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50" w:rsidRDefault="00073250" w:rsidP="00073250">
      <w:pPr>
        <w:ind w:left="3540" w:firstLine="708"/>
        <w:jc w:val="right"/>
        <w:rPr>
          <w:rFonts w:eastAsia="Calibri"/>
          <w:sz w:val="28"/>
          <w:szCs w:val="28"/>
        </w:rPr>
      </w:pPr>
      <w:r w:rsidRPr="00D648DE">
        <w:rPr>
          <w:rFonts w:eastAsia="Calibri"/>
          <w:sz w:val="28"/>
          <w:szCs w:val="28"/>
        </w:rPr>
        <w:t xml:space="preserve">Приложение 1 </w:t>
      </w:r>
    </w:p>
    <w:p w:rsidR="00487457" w:rsidRDefault="00073250" w:rsidP="00073250">
      <w:pPr>
        <w:ind w:left="3540" w:firstLine="708"/>
        <w:jc w:val="right"/>
        <w:rPr>
          <w:rFonts w:eastAsia="Calibri"/>
          <w:sz w:val="28"/>
          <w:szCs w:val="28"/>
        </w:rPr>
      </w:pPr>
      <w:r>
        <w:rPr>
          <w:rFonts w:eastAsia="Calibri"/>
          <w:sz w:val="28"/>
          <w:szCs w:val="28"/>
        </w:rPr>
        <w:t xml:space="preserve">к распоряжению главы </w:t>
      </w:r>
      <w:r w:rsidR="00487457">
        <w:rPr>
          <w:rFonts w:eastAsia="Calibri"/>
          <w:sz w:val="28"/>
          <w:szCs w:val="28"/>
        </w:rPr>
        <w:t xml:space="preserve">Тайтурского </w:t>
      </w:r>
      <w:r>
        <w:rPr>
          <w:rFonts w:eastAsia="Calibri"/>
          <w:sz w:val="28"/>
          <w:szCs w:val="28"/>
        </w:rPr>
        <w:t xml:space="preserve">городского поселения </w:t>
      </w:r>
      <w:r w:rsidR="00487457">
        <w:rPr>
          <w:rFonts w:eastAsia="Calibri"/>
          <w:sz w:val="28"/>
          <w:szCs w:val="28"/>
        </w:rPr>
        <w:t>Усольского</w:t>
      </w:r>
      <w:r>
        <w:rPr>
          <w:rFonts w:eastAsia="Calibri"/>
          <w:sz w:val="28"/>
          <w:szCs w:val="28"/>
        </w:rPr>
        <w:t xml:space="preserve"> муниципального </w:t>
      </w:r>
      <w:r w:rsidR="00487457">
        <w:rPr>
          <w:rFonts w:eastAsia="Calibri"/>
          <w:sz w:val="28"/>
          <w:szCs w:val="28"/>
        </w:rPr>
        <w:t xml:space="preserve">района </w:t>
      </w:r>
    </w:p>
    <w:p w:rsidR="00487457" w:rsidRDefault="00487457" w:rsidP="00073250">
      <w:pPr>
        <w:ind w:left="3540" w:firstLine="708"/>
        <w:jc w:val="right"/>
        <w:rPr>
          <w:rFonts w:eastAsia="Calibri"/>
          <w:sz w:val="28"/>
          <w:szCs w:val="28"/>
        </w:rPr>
      </w:pPr>
      <w:r>
        <w:rPr>
          <w:rFonts w:eastAsia="Calibri"/>
          <w:sz w:val="28"/>
          <w:szCs w:val="28"/>
        </w:rPr>
        <w:t xml:space="preserve">Иркутской области </w:t>
      </w:r>
    </w:p>
    <w:p w:rsidR="00073250" w:rsidRPr="00D648DE" w:rsidRDefault="00073250" w:rsidP="00073250">
      <w:pPr>
        <w:ind w:left="3540" w:firstLine="708"/>
        <w:jc w:val="right"/>
        <w:rPr>
          <w:rFonts w:eastAsia="Calibri"/>
          <w:sz w:val="28"/>
          <w:szCs w:val="28"/>
        </w:rPr>
      </w:pPr>
      <w:r>
        <w:rPr>
          <w:rFonts w:eastAsia="Calibri"/>
          <w:sz w:val="28"/>
          <w:szCs w:val="28"/>
        </w:rPr>
        <w:t xml:space="preserve"> от </w:t>
      </w:r>
      <w:r w:rsidR="00AD48DE">
        <w:rPr>
          <w:rFonts w:eastAsia="Calibri"/>
          <w:sz w:val="28"/>
          <w:szCs w:val="28"/>
        </w:rPr>
        <w:t>31</w:t>
      </w:r>
      <w:r>
        <w:rPr>
          <w:rFonts w:eastAsia="Calibri"/>
          <w:sz w:val="28"/>
          <w:szCs w:val="28"/>
        </w:rPr>
        <w:t>.0</w:t>
      </w:r>
      <w:r w:rsidR="00AD48DE">
        <w:rPr>
          <w:rFonts w:eastAsia="Calibri"/>
          <w:sz w:val="28"/>
          <w:szCs w:val="28"/>
        </w:rPr>
        <w:t>5</w:t>
      </w:r>
      <w:r>
        <w:rPr>
          <w:rFonts w:eastAsia="Calibri"/>
          <w:sz w:val="28"/>
          <w:szCs w:val="28"/>
        </w:rPr>
        <w:t>.202</w:t>
      </w:r>
      <w:r w:rsidR="00487457">
        <w:rPr>
          <w:rFonts w:eastAsia="Calibri"/>
          <w:sz w:val="28"/>
          <w:szCs w:val="28"/>
        </w:rPr>
        <w:t>2</w:t>
      </w:r>
      <w:r>
        <w:rPr>
          <w:rFonts w:eastAsia="Calibri"/>
          <w:sz w:val="28"/>
          <w:szCs w:val="28"/>
        </w:rPr>
        <w:t xml:space="preserve">г. </w:t>
      </w:r>
      <w:r w:rsidRPr="007B0C07">
        <w:rPr>
          <w:rFonts w:eastAsia="Calibri"/>
          <w:sz w:val="28"/>
          <w:szCs w:val="28"/>
        </w:rPr>
        <w:t xml:space="preserve">№ </w:t>
      </w:r>
      <w:r w:rsidR="00487457">
        <w:rPr>
          <w:rFonts w:eastAsia="Calibri"/>
          <w:sz w:val="28"/>
          <w:szCs w:val="28"/>
        </w:rPr>
        <w:t>107</w:t>
      </w:r>
      <w:r w:rsidRPr="007B0C07">
        <w:rPr>
          <w:rFonts w:eastAsia="Calibri"/>
          <w:sz w:val="28"/>
          <w:szCs w:val="28"/>
        </w:rPr>
        <w:t>-р</w:t>
      </w:r>
    </w:p>
    <w:p w:rsidR="0042776D" w:rsidRPr="008759A5" w:rsidRDefault="0042776D" w:rsidP="0042776D">
      <w:pPr>
        <w:widowControl w:val="0"/>
        <w:autoSpaceDE w:val="0"/>
        <w:autoSpaceDN w:val="0"/>
        <w:adjustRightInd w:val="0"/>
        <w:ind w:firstLine="709"/>
        <w:jc w:val="right"/>
        <w:rPr>
          <w:noProof/>
          <w:sz w:val="28"/>
          <w:szCs w:val="28"/>
        </w:rPr>
      </w:pPr>
    </w:p>
    <w:p w:rsidR="008759A5" w:rsidRPr="008759A5" w:rsidRDefault="008759A5" w:rsidP="008759A5">
      <w:pPr>
        <w:ind w:firstLine="709"/>
        <w:jc w:val="right"/>
        <w:rPr>
          <w:rFonts w:eastAsia="Calibri"/>
          <w:b/>
          <w:sz w:val="28"/>
          <w:szCs w:val="28"/>
        </w:rPr>
      </w:pPr>
    </w:p>
    <w:p w:rsidR="008759A5" w:rsidRPr="008759A5" w:rsidRDefault="008759A5" w:rsidP="008759A5">
      <w:pPr>
        <w:ind w:firstLine="709"/>
        <w:jc w:val="center"/>
        <w:rPr>
          <w:rFonts w:eastAsia="Calibri"/>
          <w:b/>
          <w:sz w:val="28"/>
          <w:szCs w:val="28"/>
        </w:rPr>
      </w:pPr>
    </w:p>
    <w:p w:rsidR="008759A5" w:rsidRDefault="008759A5" w:rsidP="008759A5">
      <w:pPr>
        <w:ind w:firstLine="709"/>
        <w:jc w:val="center"/>
        <w:rPr>
          <w:rFonts w:eastAsia="Calibri"/>
          <w:sz w:val="28"/>
          <w:szCs w:val="28"/>
        </w:rPr>
      </w:pPr>
    </w:p>
    <w:p w:rsidR="00420277" w:rsidRPr="008759A5" w:rsidRDefault="00420277"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r w:rsidRPr="008759A5">
        <w:rPr>
          <w:rFonts w:eastAsia="Calibri"/>
          <w:sz w:val="28"/>
          <w:szCs w:val="28"/>
        </w:rPr>
        <w:t>Конкурсная документация</w:t>
      </w:r>
    </w:p>
    <w:p w:rsidR="008759A5" w:rsidRPr="008759A5" w:rsidRDefault="008759A5" w:rsidP="008759A5">
      <w:pPr>
        <w:ind w:firstLine="709"/>
        <w:jc w:val="center"/>
        <w:rPr>
          <w:rFonts w:eastAsia="Calibri"/>
          <w:sz w:val="28"/>
          <w:szCs w:val="28"/>
        </w:rPr>
      </w:pPr>
      <w:r w:rsidRPr="008759A5">
        <w:rPr>
          <w:rFonts w:eastAsia="Calibri"/>
          <w:sz w:val="28"/>
          <w:szCs w:val="28"/>
        </w:rPr>
        <w:t xml:space="preserve">на проведение открытого конкурса по отбору управляющей организации для управления многоквартирным домом, расположенным в </w:t>
      </w:r>
      <w:proofErr w:type="spellStart"/>
      <w:r w:rsidRPr="008759A5">
        <w:rPr>
          <w:rFonts w:eastAsia="Calibri"/>
          <w:sz w:val="28"/>
          <w:szCs w:val="28"/>
        </w:rPr>
        <w:t>р.п</w:t>
      </w:r>
      <w:proofErr w:type="spellEnd"/>
      <w:r w:rsidRPr="008759A5">
        <w:rPr>
          <w:rFonts w:eastAsia="Calibri"/>
          <w:sz w:val="28"/>
          <w:szCs w:val="28"/>
        </w:rPr>
        <w:t>. Тайтурка (ул. Тюнева, дом 100</w:t>
      </w:r>
      <w:r w:rsidR="00487457" w:rsidRPr="008759A5">
        <w:rPr>
          <w:rFonts w:eastAsia="Calibri"/>
          <w:sz w:val="28"/>
          <w:szCs w:val="28"/>
        </w:rPr>
        <w:t xml:space="preserve">) </w:t>
      </w:r>
      <w:r w:rsidR="00D81F34">
        <w:rPr>
          <w:rFonts w:eastAsia="Calibri"/>
          <w:sz w:val="28"/>
          <w:szCs w:val="28"/>
        </w:rPr>
        <w:t xml:space="preserve">Тайтурского городского поселения Усольского муниципального района Иркутской области  </w:t>
      </w:r>
    </w:p>
    <w:p w:rsidR="008759A5" w:rsidRPr="008759A5" w:rsidRDefault="008759A5" w:rsidP="008759A5">
      <w:pPr>
        <w:ind w:firstLine="709"/>
        <w:jc w:val="center"/>
        <w:rPr>
          <w:rFonts w:eastAsia="Calibri"/>
          <w:b/>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rPr>
          <w:rFonts w:eastAsia="Calibri"/>
          <w:sz w:val="28"/>
          <w:szCs w:val="28"/>
        </w:rPr>
      </w:pPr>
      <w:r w:rsidRPr="008759A5">
        <w:rPr>
          <w:rFonts w:eastAsia="Calibri"/>
          <w:sz w:val="28"/>
          <w:szCs w:val="28"/>
        </w:rPr>
        <w:t xml:space="preserve">                                             Согласовано:</w:t>
      </w:r>
    </w:p>
    <w:p w:rsidR="008759A5" w:rsidRPr="008759A5" w:rsidRDefault="008759A5" w:rsidP="008759A5">
      <w:pPr>
        <w:tabs>
          <w:tab w:val="left" w:pos="6195"/>
        </w:tabs>
        <w:ind w:firstLine="709"/>
        <w:rPr>
          <w:rFonts w:eastAsia="Calibri"/>
          <w:sz w:val="28"/>
          <w:szCs w:val="28"/>
        </w:rPr>
      </w:pPr>
    </w:p>
    <w:p w:rsidR="008759A5" w:rsidRPr="008759A5" w:rsidRDefault="008759A5" w:rsidP="008759A5">
      <w:pPr>
        <w:ind w:firstLine="709"/>
        <w:rPr>
          <w:rFonts w:eastAsia="Calibri"/>
          <w:sz w:val="28"/>
          <w:szCs w:val="28"/>
        </w:rPr>
      </w:pPr>
    </w:p>
    <w:p w:rsidR="008759A5" w:rsidRPr="008759A5" w:rsidRDefault="008759A5" w:rsidP="008759A5">
      <w:pPr>
        <w:ind w:firstLine="709"/>
        <w:rPr>
          <w:rFonts w:eastAsia="Calibri"/>
          <w:sz w:val="28"/>
          <w:szCs w:val="28"/>
        </w:rPr>
      </w:pPr>
      <w:r w:rsidRPr="008759A5">
        <w:rPr>
          <w:rFonts w:eastAsia="Calibri"/>
          <w:sz w:val="28"/>
          <w:szCs w:val="28"/>
        </w:rPr>
        <w:br/>
      </w:r>
    </w:p>
    <w:p w:rsidR="008759A5" w:rsidRPr="008759A5" w:rsidRDefault="008759A5" w:rsidP="008759A5">
      <w:pPr>
        <w:ind w:firstLine="709"/>
        <w:rPr>
          <w:rFonts w:eastAsia="Calibri"/>
          <w:sz w:val="28"/>
          <w:szCs w:val="28"/>
        </w:rPr>
      </w:pPr>
      <w:r w:rsidRPr="008759A5">
        <w:rPr>
          <w:rFonts w:eastAsia="Calibri"/>
          <w:sz w:val="28"/>
          <w:szCs w:val="28"/>
        </w:rPr>
        <w:t>Главный специалист по</w:t>
      </w:r>
    </w:p>
    <w:p w:rsidR="008759A5" w:rsidRPr="008759A5" w:rsidRDefault="008759A5" w:rsidP="008759A5">
      <w:pPr>
        <w:ind w:firstLine="709"/>
        <w:rPr>
          <w:rFonts w:eastAsia="Calibri"/>
          <w:sz w:val="28"/>
          <w:szCs w:val="28"/>
        </w:rPr>
      </w:pPr>
      <w:r w:rsidRPr="008759A5">
        <w:rPr>
          <w:rFonts w:eastAsia="Calibri"/>
          <w:sz w:val="28"/>
          <w:szCs w:val="28"/>
        </w:rPr>
        <w:t xml:space="preserve">муниципальному хозяйству                       </w:t>
      </w:r>
      <w:r>
        <w:rPr>
          <w:rFonts w:eastAsia="Calibri"/>
          <w:sz w:val="28"/>
          <w:szCs w:val="28"/>
        </w:rPr>
        <w:t xml:space="preserve">   </w:t>
      </w:r>
      <w:r w:rsidRPr="008759A5">
        <w:rPr>
          <w:rFonts w:eastAsia="Calibri"/>
          <w:sz w:val="28"/>
          <w:szCs w:val="28"/>
        </w:rPr>
        <w:t xml:space="preserve"> _________      </w:t>
      </w:r>
      <w:r w:rsidR="00487457">
        <w:rPr>
          <w:rFonts w:eastAsia="Calibri"/>
          <w:sz w:val="28"/>
          <w:szCs w:val="28"/>
        </w:rPr>
        <w:t xml:space="preserve">Ю.В. Егорова </w:t>
      </w:r>
    </w:p>
    <w:p w:rsidR="008759A5" w:rsidRPr="008759A5" w:rsidRDefault="008759A5" w:rsidP="008759A5">
      <w:pPr>
        <w:autoSpaceDE w:val="0"/>
        <w:autoSpaceDN w:val="0"/>
        <w:adjustRightInd w:val="0"/>
        <w:ind w:right="-5" w:firstLine="709"/>
        <w:rPr>
          <w:rFonts w:eastAsia="Calibri"/>
          <w:b/>
          <w:sz w:val="28"/>
          <w:szCs w:val="28"/>
        </w:rPr>
      </w:pPr>
    </w:p>
    <w:p w:rsidR="008759A5" w:rsidRPr="008759A5" w:rsidRDefault="008759A5" w:rsidP="008759A5">
      <w:pPr>
        <w:autoSpaceDE w:val="0"/>
        <w:autoSpaceDN w:val="0"/>
        <w:adjustRightInd w:val="0"/>
        <w:ind w:right="-5" w:firstLine="709"/>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b/>
          <w:sz w:val="28"/>
          <w:szCs w:val="28"/>
        </w:rPr>
      </w:pPr>
    </w:p>
    <w:p w:rsidR="008759A5" w:rsidRDefault="008759A5" w:rsidP="002A7677">
      <w:pPr>
        <w:autoSpaceDE w:val="0"/>
        <w:autoSpaceDN w:val="0"/>
        <w:adjustRightInd w:val="0"/>
        <w:ind w:right="-5"/>
        <w:rPr>
          <w:rFonts w:eastAsia="Calibri"/>
          <w:b/>
          <w:sz w:val="28"/>
          <w:szCs w:val="28"/>
        </w:rPr>
      </w:pPr>
    </w:p>
    <w:p w:rsidR="002A7677" w:rsidRPr="008759A5" w:rsidRDefault="002A7677" w:rsidP="002A7677">
      <w:pPr>
        <w:autoSpaceDE w:val="0"/>
        <w:autoSpaceDN w:val="0"/>
        <w:adjustRightInd w:val="0"/>
        <w:ind w:right="-5"/>
        <w:rPr>
          <w:rFonts w:eastAsia="Calibri"/>
          <w:b/>
          <w:sz w:val="28"/>
          <w:szCs w:val="28"/>
        </w:rPr>
      </w:pPr>
    </w:p>
    <w:p w:rsidR="008759A5" w:rsidRDefault="008759A5" w:rsidP="008759A5">
      <w:pPr>
        <w:autoSpaceDE w:val="0"/>
        <w:autoSpaceDN w:val="0"/>
        <w:adjustRightInd w:val="0"/>
        <w:ind w:right="-5" w:firstLine="709"/>
        <w:jc w:val="center"/>
        <w:rPr>
          <w:rFonts w:eastAsia="Calibri"/>
          <w:b/>
          <w:sz w:val="28"/>
          <w:szCs w:val="28"/>
        </w:rPr>
      </w:pPr>
    </w:p>
    <w:p w:rsidR="009D2E3C" w:rsidRDefault="009D2E3C" w:rsidP="008759A5">
      <w:pPr>
        <w:autoSpaceDE w:val="0"/>
        <w:autoSpaceDN w:val="0"/>
        <w:adjustRightInd w:val="0"/>
        <w:ind w:right="-5" w:firstLine="709"/>
        <w:jc w:val="center"/>
        <w:rPr>
          <w:rFonts w:eastAsia="Calibri"/>
          <w:b/>
          <w:sz w:val="28"/>
          <w:szCs w:val="28"/>
        </w:rPr>
      </w:pPr>
    </w:p>
    <w:p w:rsidR="009D2E3C" w:rsidRPr="008759A5" w:rsidRDefault="009D2E3C" w:rsidP="008759A5">
      <w:pPr>
        <w:autoSpaceDE w:val="0"/>
        <w:autoSpaceDN w:val="0"/>
        <w:adjustRightInd w:val="0"/>
        <w:ind w:right="-5" w:firstLine="709"/>
        <w:jc w:val="center"/>
        <w:rPr>
          <w:rFonts w:eastAsia="Calibri"/>
          <w:b/>
          <w:sz w:val="28"/>
          <w:szCs w:val="28"/>
        </w:rPr>
      </w:pPr>
    </w:p>
    <w:p w:rsidR="008759A5" w:rsidRPr="008759A5" w:rsidRDefault="008759A5" w:rsidP="008759A5">
      <w:pPr>
        <w:autoSpaceDE w:val="0"/>
        <w:autoSpaceDN w:val="0"/>
        <w:adjustRightInd w:val="0"/>
        <w:ind w:right="-5" w:firstLine="709"/>
        <w:jc w:val="center"/>
        <w:rPr>
          <w:rFonts w:eastAsia="Calibri"/>
          <w:sz w:val="28"/>
          <w:szCs w:val="28"/>
        </w:rPr>
      </w:pPr>
      <w:r w:rsidRPr="008759A5">
        <w:rPr>
          <w:rFonts w:eastAsia="Calibri"/>
          <w:sz w:val="28"/>
          <w:szCs w:val="28"/>
        </w:rPr>
        <w:t>Оглавление</w:t>
      </w:r>
    </w:p>
    <w:p w:rsidR="008759A5" w:rsidRPr="008759A5" w:rsidRDefault="008759A5" w:rsidP="008759A5">
      <w:pPr>
        <w:autoSpaceDE w:val="0"/>
        <w:autoSpaceDN w:val="0"/>
        <w:adjustRightInd w:val="0"/>
        <w:ind w:right="-5" w:firstLine="709"/>
        <w:jc w:val="center"/>
        <w:rPr>
          <w:rFonts w:eastAsia="Calibri"/>
          <w:b/>
          <w:sz w:val="28"/>
          <w:szCs w:val="28"/>
        </w:rPr>
      </w:pPr>
    </w:p>
    <w:p w:rsidR="008759A5" w:rsidRPr="008759A5" w:rsidRDefault="008759A5" w:rsidP="008759A5">
      <w:pPr>
        <w:ind w:firstLine="709"/>
        <w:jc w:val="center"/>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709"/>
        <w:gridCol w:w="1830"/>
      </w:tblGrid>
      <w:tr w:rsidR="008759A5" w:rsidRPr="008759A5" w:rsidTr="008759A5">
        <w:tc>
          <w:tcPr>
            <w:tcW w:w="993" w:type="dxa"/>
            <w:shd w:val="clear" w:color="auto" w:fill="auto"/>
          </w:tcPr>
          <w:p w:rsidR="008759A5" w:rsidRPr="006D226E" w:rsidRDefault="008759A5" w:rsidP="008759A5">
            <w:pPr>
              <w:rPr>
                <w:szCs w:val="28"/>
              </w:rPr>
            </w:pPr>
            <w:r w:rsidRPr="006D226E">
              <w:rPr>
                <w:szCs w:val="28"/>
              </w:rPr>
              <w:t>1.</w:t>
            </w:r>
          </w:p>
        </w:tc>
        <w:tc>
          <w:tcPr>
            <w:tcW w:w="6804" w:type="dxa"/>
            <w:shd w:val="clear" w:color="auto" w:fill="auto"/>
          </w:tcPr>
          <w:p w:rsidR="008759A5" w:rsidRPr="006D226E" w:rsidRDefault="008759A5" w:rsidP="00420277">
            <w:pPr>
              <w:rPr>
                <w:szCs w:val="28"/>
              </w:rPr>
            </w:pPr>
            <w:r w:rsidRPr="006D226E">
              <w:rPr>
                <w:szCs w:val="28"/>
              </w:rPr>
              <w:t>Конкурсная документация</w:t>
            </w:r>
          </w:p>
        </w:tc>
        <w:tc>
          <w:tcPr>
            <w:tcW w:w="1842" w:type="dxa"/>
            <w:shd w:val="clear" w:color="auto" w:fill="auto"/>
          </w:tcPr>
          <w:p w:rsidR="008759A5" w:rsidRPr="006D226E" w:rsidRDefault="008759A5" w:rsidP="00BC5BF8">
            <w:pPr>
              <w:ind w:firstLine="709"/>
              <w:jc w:val="center"/>
              <w:rPr>
                <w:szCs w:val="28"/>
              </w:rPr>
            </w:pPr>
            <w:r w:rsidRPr="006D226E">
              <w:rPr>
                <w:szCs w:val="28"/>
              </w:rPr>
              <w:t>3-1</w:t>
            </w:r>
            <w:r w:rsidR="00420277">
              <w:rPr>
                <w:szCs w:val="28"/>
              </w:rPr>
              <w:t>8</w:t>
            </w:r>
          </w:p>
        </w:tc>
      </w:tr>
      <w:tr w:rsidR="008759A5" w:rsidRPr="008759A5" w:rsidTr="008759A5">
        <w:tc>
          <w:tcPr>
            <w:tcW w:w="993" w:type="dxa"/>
            <w:shd w:val="clear" w:color="auto" w:fill="auto"/>
          </w:tcPr>
          <w:p w:rsidR="008759A5" w:rsidRPr="006D226E" w:rsidRDefault="008759A5" w:rsidP="008759A5">
            <w:pPr>
              <w:rPr>
                <w:szCs w:val="28"/>
              </w:rPr>
            </w:pPr>
            <w:r w:rsidRPr="006D226E">
              <w:rPr>
                <w:szCs w:val="28"/>
              </w:rPr>
              <w:t>2.</w:t>
            </w:r>
          </w:p>
        </w:tc>
        <w:tc>
          <w:tcPr>
            <w:tcW w:w="6804" w:type="dxa"/>
            <w:shd w:val="clear" w:color="auto" w:fill="auto"/>
          </w:tcPr>
          <w:p w:rsidR="008759A5" w:rsidRPr="006D226E" w:rsidRDefault="008759A5" w:rsidP="008759A5">
            <w:pPr>
              <w:rPr>
                <w:szCs w:val="28"/>
              </w:rPr>
            </w:pPr>
            <w:r w:rsidRPr="006D226E">
              <w:rPr>
                <w:szCs w:val="28"/>
              </w:rPr>
              <w:t>Приложение №1 «Акт о состоянии общего имущества собственников помещений в многоквартирном доме»</w:t>
            </w:r>
          </w:p>
        </w:tc>
        <w:tc>
          <w:tcPr>
            <w:tcW w:w="1842" w:type="dxa"/>
            <w:shd w:val="clear" w:color="auto" w:fill="auto"/>
          </w:tcPr>
          <w:p w:rsidR="008759A5" w:rsidRPr="006D226E" w:rsidRDefault="00BC5BF8" w:rsidP="00BC5BF8">
            <w:pPr>
              <w:ind w:firstLine="709"/>
              <w:jc w:val="center"/>
              <w:rPr>
                <w:szCs w:val="28"/>
              </w:rPr>
            </w:pPr>
            <w:r>
              <w:rPr>
                <w:szCs w:val="28"/>
              </w:rPr>
              <w:t>19</w:t>
            </w:r>
            <w:r w:rsidR="008759A5" w:rsidRPr="006D226E">
              <w:rPr>
                <w:szCs w:val="28"/>
              </w:rPr>
              <w:t>-</w:t>
            </w:r>
            <w:r>
              <w:rPr>
                <w:szCs w:val="28"/>
              </w:rPr>
              <w:t>2</w:t>
            </w:r>
            <w:r w:rsidR="00420277">
              <w:rPr>
                <w:szCs w:val="28"/>
              </w:rPr>
              <w:t>3</w:t>
            </w:r>
          </w:p>
        </w:tc>
      </w:tr>
      <w:tr w:rsidR="008759A5" w:rsidRPr="008759A5" w:rsidTr="008759A5">
        <w:tc>
          <w:tcPr>
            <w:tcW w:w="993" w:type="dxa"/>
            <w:shd w:val="clear" w:color="auto" w:fill="auto"/>
          </w:tcPr>
          <w:p w:rsidR="008759A5" w:rsidRPr="006D226E" w:rsidRDefault="008759A5" w:rsidP="008759A5">
            <w:pPr>
              <w:rPr>
                <w:szCs w:val="28"/>
              </w:rPr>
            </w:pPr>
            <w:r w:rsidRPr="006D226E">
              <w:rPr>
                <w:szCs w:val="28"/>
              </w:rPr>
              <w:t>3.</w:t>
            </w:r>
          </w:p>
        </w:tc>
        <w:tc>
          <w:tcPr>
            <w:tcW w:w="6804" w:type="dxa"/>
            <w:shd w:val="clear" w:color="auto" w:fill="auto"/>
          </w:tcPr>
          <w:p w:rsidR="008759A5" w:rsidRPr="006D226E" w:rsidRDefault="008759A5" w:rsidP="008759A5">
            <w:pPr>
              <w:spacing w:before="80"/>
              <w:rPr>
                <w:rFonts w:eastAsia="Calibri"/>
                <w:bCs/>
                <w:szCs w:val="28"/>
              </w:rPr>
            </w:pPr>
            <w:r w:rsidRPr="006D226E">
              <w:rPr>
                <w:szCs w:val="28"/>
              </w:rPr>
              <w:t xml:space="preserve">Приложение № 2 «Заявка </w:t>
            </w:r>
            <w:r w:rsidRPr="006D226E">
              <w:rPr>
                <w:rFonts w:eastAsia="Calibri"/>
                <w:bCs/>
                <w:szCs w:val="28"/>
              </w:rPr>
              <w:t>на участие в конкурсе по отбору управляющей организации для управления многоквартирным домом</w:t>
            </w:r>
          </w:p>
          <w:p w:rsidR="008759A5" w:rsidRPr="006D226E" w:rsidRDefault="008759A5" w:rsidP="008759A5">
            <w:pPr>
              <w:ind w:firstLine="709"/>
              <w:rPr>
                <w:szCs w:val="28"/>
              </w:rPr>
            </w:pPr>
          </w:p>
        </w:tc>
        <w:tc>
          <w:tcPr>
            <w:tcW w:w="1842" w:type="dxa"/>
            <w:shd w:val="clear" w:color="auto" w:fill="auto"/>
          </w:tcPr>
          <w:p w:rsidR="008759A5" w:rsidRPr="006D226E" w:rsidRDefault="008759A5" w:rsidP="00BC5BF8">
            <w:pPr>
              <w:ind w:firstLine="709"/>
              <w:jc w:val="center"/>
              <w:rPr>
                <w:szCs w:val="28"/>
              </w:rPr>
            </w:pPr>
            <w:r w:rsidRPr="006D226E">
              <w:rPr>
                <w:szCs w:val="28"/>
              </w:rPr>
              <w:t>2</w:t>
            </w:r>
            <w:r w:rsidR="00420277">
              <w:rPr>
                <w:szCs w:val="28"/>
              </w:rPr>
              <w:t>4</w:t>
            </w:r>
            <w:r w:rsidRPr="006D226E">
              <w:rPr>
                <w:szCs w:val="28"/>
              </w:rPr>
              <w:t>-2</w:t>
            </w:r>
            <w:r w:rsidR="00420277">
              <w:rPr>
                <w:szCs w:val="28"/>
              </w:rPr>
              <w:t>6</w:t>
            </w:r>
          </w:p>
        </w:tc>
      </w:tr>
      <w:tr w:rsidR="008759A5" w:rsidRPr="008759A5" w:rsidTr="008759A5">
        <w:tc>
          <w:tcPr>
            <w:tcW w:w="993" w:type="dxa"/>
            <w:shd w:val="clear" w:color="auto" w:fill="auto"/>
          </w:tcPr>
          <w:p w:rsidR="008759A5" w:rsidRPr="006D226E" w:rsidRDefault="008759A5" w:rsidP="008759A5">
            <w:pPr>
              <w:rPr>
                <w:szCs w:val="28"/>
              </w:rPr>
            </w:pPr>
            <w:r w:rsidRPr="006D226E">
              <w:rPr>
                <w:szCs w:val="28"/>
              </w:rPr>
              <w:t>4.</w:t>
            </w:r>
          </w:p>
        </w:tc>
        <w:tc>
          <w:tcPr>
            <w:tcW w:w="6804" w:type="dxa"/>
            <w:shd w:val="clear" w:color="auto" w:fill="auto"/>
          </w:tcPr>
          <w:p w:rsidR="008759A5" w:rsidRPr="006D226E" w:rsidRDefault="008759A5" w:rsidP="008759A5">
            <w:pPr>
              <w:rPr>
                <w:szCs w:val="28"/>
              </w:rPr>
            </w:pPr>
            <w:r w:rsidRPr="006D226E">
              <w:rPr>
                <w:szCs w:val="28"/>
              </w:rPr>
              <w:t>Приложение № 3 «Перечень работ и услуг по содержанию и ремонту»</w:t>
            </w:r>
          </w:p>
        </w:tc>
        <w:tc>
          <w:tcPr>
            <w:tcW w:w="1842" w:type="dxa"/>
            <w:shd w:val="clear" w:color="auto" w:fill="auto"/>
          </w:tcPr>
          <w:p w:rsidR="008759A5" w:rsidRPr="006D226E" w:rsidRDefault="00420277" w:rsidP="00FF10A7">
            <w:pPr>
              <w:ind w:firstLine="709"/>
              <w:jc w:val="center"/>
              <w:rPr>
                <w:szCs w:val="28"/>
              </w:rPr>
            </w:pPr>
            <w:r>
              <w:rPr>
                <w:szCs w:val="28"/>
              </w:rPr>
              <w:t>27</w:t>
            </w:r>
            <w:r w:rsidR="008759A5" w:rsidRPr="006D226E">
              <w:rPr>
                <w:szCs w:val="28"/>
              </w:rPr>
              <w:t>-</w:t>
            </w:r>
            <w:r>
              <w:rPr>
                <w:szCs w:val="28"/>
              </w:rPr>
              <w:t>2</w:t>
            </w:r>
            <w:r w:rsidR="00FF10A7">
              <w:rPr>
                <w:szCs w:val="28"/>
              </w:rPr>
              <w:t>8</w:t>
            </w:r>
          </w:p>
        </w:tc>
      </w:tr>
      <w:tr w:rsidR="008759A5" w:rsidRPr="008759A5" w:rsidTr="008759A5">
        <w:tc>
          <w:tcPr>
            <w:tcW w:w="993" w:type="dxa"/>
            <w:shd w:val="clear" w:color="auto" w:fill="auto"/>
          </w:tcPr>
          <w:p w:rsidR="008759A5" w:rsidRPr="006D226E" w:rsidRDefault="008759A5" w:rsidP="008759A5">
            <w:pPr>
              <w:rPr>
                <w:szCs w:val="28"/>
              </w:rPr>
            </w:pPr>
            <w:r w:rsidRPr="006D226E">
              <w:rPr>
                <w:szCs w:val="28"/>
              </w:rPr>
              <w:t>5.</w:t>
            </w:r>
          </w:p>
        </w:tc>
        <w:tc>
          <w:tcPr>
            <w:tcW w:w="6804" w:type="dxa"/>
            <w:shd w:val="clear" w:color="auto" w:fill="auto"/>
          </w:tcPr>
          <w:p w:rsidR="008759A5" w:rsidRPr="006D226E" w:rsidRDefault="008759A5" w:rsidP="008759A5">
            <w:pPr>
              <w:rPr>
                <w:szCs w:val="28"/>
              </w:rPr>
            </w:pPr>
            <w:r w:rsidRPr="006D226E">
              <w:rPr>
                <w:szCs w:val="28"/>
              </w:rPr>
              <w:t>Приложение № 4 «Дополнительные работы»</w:t>
            </w:r>
          </w:p>
        </w:tc>
        <w:tc>
          <w:tcPr>
            <w:tcW w:w="1842" w:type="dxa"/>
            <w:shd w:val="clear" w:color="auto" w:fill="auto"/>
          </w:tcPr>
          <w:p w:rsidR="008759A5" w:rsidRPr="006D226E" w:rsidRDefault="008759A5" w:rsidP="00FF10A7">
            <w:pPr>
              <w:ind w:firstLine="709"/>
              <w:rPr>
                <w:szCs w:val="28"/>
              </w:rPr>
            </w:pPr>
            <w:r w:rsidRPr="006D226E">
              <w:rPr>
                <w:szCs w:val="28"/>
              </w:rPr>
              <w:t xml:space="preserve">  </w:t>
            </w:r>
            <w:r w:rsidR="00FF10A7">
              <w:rPr>
                <w:szCs w:val="28"/>
              </w:rPr>
              <w:t xml:space="preserve">   </w:t>
            </w:r>
            <w:r w:rsidRPr="006D226E">
              <w:rPr>
                <w:szCs w:val="28"/>
              </w:rPr>
              <w:t xml:space="preserve"> </w:t>
            </w:r>
            <w:r w:rsidR="00FF10A7">
              <w:rPr>
                <w:szCs w:val="28"/>
              </w:rPr>
              <w:t>29</w:t>
            </w:r>
          </w:p>
        </w:tc>
      </w:tr>
      <w:tr w:rsidR="008759A5" w:rsidRPr="008759A5" w:rsidTr="008759A5">
        <w:tc>
          <w:tcPr>
            <w:tcW w:w="993" w:type="dxa"/>
            <w:shd w:val="clear" w:color="auto" w:fill="auto"/>
          </w:tcPr>
          <w:p w:rsidR="008759A5" w:rsidRPr="006D226E" w:rsidRDefault="008759A5" w:rsidP="008759A5">
            <w:pPr>
              <w:rPr>
                <w:szCs w:val="28"/>
              </w:rPr>
            </w:pPr>
            <w:r w:rsidRPr="006D226E">
              <w:rPr>
                <w:szCs w:val="28"/>
              </w:rPr>
              <w:t>6.</w:t>
            </w:r>
          </w:p>
        </w:tc>
        <w:tc>
          <w:tcPr>
            <w:tcW w:w="6804" w:type="dxa"/>
            <w:shd w:val="clear" w:color="auto" w:fill="auto"/>
          </w:tcPr>
          <w:p w:rsidR="008759A5" w:rsidRPr="006D226E" w:rsidRDefault="008759A5" w:rsidP="008759A5">
            <w:pPr>
              <w:rPr>
                <w:szCs w:val="28"/>
              </w:rPr>
            </w:pPr>
            <w:r w:rsidRPr="006D226E">
              <w:rPr>
                <w:szCs w:val="28"/>
              </w:rPr>
              <w:t>Приложение № 5 «Размер обеспечение исполнения обязательств»</w:t>
            </w:r>
          </w:p>
        </w:tc>
        <w:tc>
          <w:tcPr>
            <w:tcW w:w="1842" w:type="dxa"/>
            <w:shd w:val="clear" w:color="auto" w:fill="auto"/>
          </w:tcPr>
          <w:p w:rsidR="008759A5" w:rsidRPr="006D226E" w:rsidRDefault="00FF10A7" w:rsidP="008759A5">
            <w:pPr>
              <w:ind w:firstLine="709"/>
              <w:jc w:val="center"/>
              <w:rPr>
                <w:szCs w:val="28"/>
              </w:rPr>
            </w:pPr>
            <w:r>
              <w:rPr>
                <w:szCs w:val="28"/>
              </w:rPr>
              <w:t>30</w:t>
            </w:r>
          </w:p>
        </w:tc>
      </w:tr>
    </w:tbl>
    <w:p w:rsidR="008759A5" w:rsidRPr="008759A5" w:rsidRDefault="008759A5" w:rsidP="008759A5">
      <w:pPr>
        <w:ind w:firstLine="709"/>
        <w:jc w:val="center"/>
        <w:rPr>
          <w:rFonts w:eastAsia="Calibri"/>
          <w:b/>
          <w:sz w:val="28"/>
          <w:szCs w:val="28"/>
        </w:rPr>
      </w:pPr>
    </w:p>
    <w:p w:rsidR="008759A5" w:rsidRPr="008759A5" w:rsidRDefault="008759A5" w:rsidP="008759A5">
      <w:pPr>
        <w:ind w:firstLine="709"/>
        <w:rPr>
          <w:rFonts w:eastAsia="Calibri"/>
          <w:sz w:val="28"/>
          <w:szCs w:val="28"/>
        </w:rPr>
      </w:pPr>
      <w:r w:rsidRPr="008759A5">
        <w:rPr>
          <w:rFonts w:eastAsia="Calibri"/>
          <w:sz w:val="28"/>
          <w:szCs w:val="28"/>
        </w:rPr>
        <w:t xml:space="preserve"> Примечание.</w:t>
      </w:r>
    </w:p>
    <w:p w:rsidR="008759A5" w:rsidRPr="008759A5" w:rsidRDefault="008759A5" w:rsidP="008759A5">
      <w:pPr>
        <w:autoSpaceDE w:val="0"/>
        <w:autoSpaceDN w:val="0"/>
        <w:adjustRightInd w:val="0"/>
        <w:ind w:right="-5" w:firstLine="709"/>
        <w:jc w:val="both"/>
        <w:rPr>
          <w:rFonts w:eastAsia="Calibri"/>
          <w:sz w:val="28"/>
          <w:szCs w:val="28"/>
        </w:rPr>
      </w:pPr>
      <w:r w:rsidRPr="008759A5">
        <w:rPr>
          <w:rFonts w:eastAsia="Calibri"/>
          <w:sz w:val="28"/>
          <w:szCs w:val="28"/>
        </w:rPr>
        <w:t xml:space="preserve"> Приложение №6 «Проект договора управления» к конкурсной документации прикрепляется отдельным файлом.  </w:t>
      </w: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bookmarkStart w:id="0" w:name="_GoBack"/>
      <w:bookmarkEnd w:id="0"/>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Default="008759A5" w:rsidP="008759A5">
      <w:pPr>
        <w:ind w:firstLine="709"/>
        <w:jc w:val="center"/>
        <w:rPr>
          <w:rFonts w:eastAsia="Calibri"/>
          <w:sz w:val="28"/>
          <w:szCs w:val="28"/>
        </w:rPr>
      </w:pPr>
    </w:p>
    <w:p w:rsidR="008759A5" w:rsidRDefault="008759A5" w:rsidP="008759A5">
      <w:pPr>
        <w:ind w:firstLine="709"/>
        <w:jc w:val="center"/>
        <w:rPr>
          <w:rFonts w:eastAsia="Calibri"/>
          <w:sz w:val="28"/>
          <w:szCs w:val="28"/>
        </w:rPr>
      </w:pPr>
    </w:p>
    <w:p w:rsidR="008759A5" w:rsidRPr="008759A5" w:rsidRDefault="008759A5" w:rsidP="008759A5">
      <w:pPr>
        <w:ind w:firstLine="709"/>
        <w:jc w:val="center"/>
        <w:rPr>
          <w:rFonts w:eastAsia="Calibri"/>
          <w:sz w:val="28"/>
          <w:szCs w:val="28"/>
        </w:rPr>
      </w:pPr>
    </w:p>
    <w:p w:rsidR="008759A5" w:rsidRDefault="008759A5" w:rsidP="008759A5">
      <w:pPr>
        <w:rPr>
          <w:rFonts w:eastAsia="Calibri"/>
          <w:sz w:val="28"/>
          <w:szCs w:val="28"/>
        </w:rPr>
      </w:pPr>
    </w:p>
    <w:p w:rsidR="008759A5" w:rsidRPr="00AD48DE" w:rsidRDefault="008759A5" w:rsidP="00AD48DE">
      <w:pPr>
        <w:tabs>
          <w:tab w:val="left" w:pos="709"/>
        </w:tabs>
        <w:ind w:firstLine="709"/>
        <w:jc w:val="center"/>
        <w:rPr>
          <w:rFonts w:eastAsia="Calibri"/>
          <w:sz w:val="28"/>
          <w:szCs w:val="28"/>
        </w:rPr>
      </w:pPr>
      <w:r w:rsidRPr="008759A5">
        <w:rPr>
          <w:rFonts w:eastAsia="Calibri"/>
          <w:sz w:val="28"/>
          <w:szCs w:val="28"/>
        </w:rPr>
        <w:lastRenderedPageBreak/>
        <w:t>1.Конкурсная документация</w:t>
      </w:r>
    </w:p>
    <w:p w:rsidR="008759A5" w:rsidRPr="008759A5" w:rsidRDefault="008759A5" w:rsidP="00D81F34">
      <w:pPr>
        <w:spacing w:line="240" w:lineRule="exact"/>
        <w:jc w:val="both"/>
        <w:rPr>
          <w:rFonts w:eastAsia="Calibri"/>
          <w:sz w:val="28"/>
          <w:szCs w:val="28"/>
        </w:rPr>
      </w:pPr>
      <w:r>
        <w:rPr>
          <w:rFonts w:eastAsia="Calibri"/>
          <w:sz w:val="28"/>
          <w:szCs w:val="28"/>
        </w:rPr>
        <w:t xml:space="preserve">         </w:t>
      </w:r>
      <w:r w:rsidR="00487457" w:rsidRPr="008759A5">
        <w:rPr>
          <w:rFonts w:eastAsia="Calibri"/>
          <w:sz w:val="28"/>
          <w:szCs w:val="28"/>
        </w:rPr>
        <w:t>Для проведения</w:t>
      </w:r>
      <w:r w:rsidRPr="008759A5">
        <w:rPr>
          <w:rFonts w:eastAsia="Calibri"/>
          <w:sz w:val="28"/>
          <w:szCs w:val="28"/>
        </w:rPr>
        <w:t xml:space="preserve"> открытого </w:t>
      </w:r>
      <w:r w:rsidR="00487457" w:rsidRPr="008759A5">
        <w:rPr>
          <w:rFonts w:eastAsia="Calibri"/>
          <w:sz w:val="28"/>
          <w:szCs w:val="28"/>
        </w:rPr>
        <w:t>конкурса по</w:t>
      </w:r>
      <w:r w:rsidRPr="008759A5">
        <w:rPr>
          <w:rFonts w:eastAsia="Calibri"/>
          <w:sz w:val="28"/>
          <w:szCs w:val="28"/>
        </w:rPr>
        <w:t xml:space="preserve"> отбору управляющей организации для управления </w:t>
      </w:r>
      <w:r w:rsidR="00487457" w:rsidRPr="008759A5">
        <w:rPr>
          <w:rFonts w:eastAsia="Calibri"/>
          <w:sz w:val="28"/>
          <w:szCs w:val="28"/>
        </w:rPr>
        <w:t>многоквартирным домом в</w:t>
      </w:r>
      <w:r w:rsidRPr="008759A5">
        <w:rPr>
          <w:rFonts w:eastAsia="Calibri"/>
          <w:sz w:val="28"/>
          <w:szCs w:val="28"/>
        </w:rPr>
        <w:t xml:space="preserve"> </w:t>
      </w:r>
      <w:proofErr w:type="spellStart"/>
      <w:r w:rsidRPr="008759A5">
        <w:rPr>
          <w:rFonts w:eastAsia="Calibri"/>
          <w:sz w:val="28"/>
          <w:szCs w:val="28"/>
        </w:rPr>
        <w:t>р.п</w:t>
      </w:r>
      <w:proofErr w:type="spellEnd"/>
      <w:r w:rsidRPr="008759A5">
        <w:rPr>
          <w:rFonts w:eastAsia="Calibri"/>
          <w:sz w:val="28"/>
          <w:szCs w:val="28"/>
        </w:rPr>
        <w:t xml:space="preserve">. Тайтурка </w:t>
      </w:r>
      <w:r w:rsidR="00D81F34">
        <w:rPr>
          <w:rFonts w:eastAsia="Calibri"/>
          <w:sz w:val="28"/>
          <w:szCs w:val="28"/>
        </w:rPr>
        <w:t xml:space="preserve">Тайтурского городского поселения Усольского муниципального района Иркутской области  </w:t>
      </w:r>
    </w:p>
    <w:p w:rsidR="008759A5" w:rsidRPr="00AD48DE" w:rsidRDefault="008759A5" w:rsidP="00AD48DE">
      <w:pPr>
        <w:ind w:firstLine="709"/>
        <w:jc w:val="center"/>
        <w:rPr>
          <w:rFonts w:eastAsia="Calibri"/>
          <w:sz w:val="28"/>
          <w:szCs w:val="28"/>
        </w:rPr>
      </w:pPr>
      <w:r w:rsidRPr="008759A5">
        <w:rPr>
          <w:rFonts w:eastAsia="Calibri"/>
          <w:sz w:val="28"/>
          <w:szCs w:val="28"/>
        </w:rPr>
        <w:t>2. Общие положения</w:t>
      </w:r>
    </w:p>
    <w:p w:rsidR="008759A5" w:rsidRPr="008759A5" w:rsidRDefault="008759A5" w:rsidP="008759A5">
      <w:pPr>
        <w:pStyle w:val="aff1"/>
        <w:numPr>
          <w:ilvl w:val="0"/>
          <w:numId w:val="27"/>
        </w:numPr>
        <w:spacing w:after="0" w:line="240" w:lineRule="exact"/>
        <w:ind w:left="0" w:firstLine="709"/>
        <w:jc w:val="both"/>
        <w:rPr>
          <w:rFonts w:ascii="Times New Roman" w:hAnsi="Times New Roman"/>
          <w:sz w:val="28"/>
          <w:szCs w:val="28"/>
          <w:lang w:eastAsia="ru-RU"/>
        </w:rPr>
      </w:pPr>
      <w:r w:rsidRPr="008759A5">
        <w:rPr>
          <w:rFonts w:ascii="Times New Roman" w:hAnsi="Times New Roman"/>
          <w:sz w:val="28"/>
          <w:szCs w:val="28"/>
          <w:lang w:eastAsia="ru-RU"/>
        </w:rPr>
        <w:t xml:space="preserve">Настоящая конкурсная документация регулирует отношения, возникающие в связи с проведением открытого конкурса по отбору управляющей организации для управления </w:t>
      </w:r>
      <w:r w:rsidR="00487457" w:rsidRPr="008759A5">
        <w:rPr>
          <w:rFonts w:ascii="Times New Roman" w:hAnsi="Times New Roman"/>
          <w:sz w:val="28"/>
          <w:szCs w:val="28"/>
          <w:lang w:eastAsia="ru-RU"/>
        </w:rPr>
        <w:t>многоквартирным домом в</w:t>
      </w:r>
      <w:r w:rsidRPr="008759A5">
        <w:rPr>
          <w:rFonts w:ascii="Times New Roman" w:hAnsi="Times New Roman"/>
          <w:sz w:val="28"/>
          <w:szCs w:val="28"/>
          <w:lang w:eastAsia="ru-RU"/>
        </w:rPr>
        <w:t xml:space="preserve"> </w:t>
      </w:r>
      <w:proofErr w:type="spellStart"/>
      <w:r w:rsidRPr="008759A5">
        <w:rPr>
          <w:rFonts w:ascii="Times New Roman" w:hAnsi="Times New Roman"/>
          <w:sz w:val="28"/>
          <w:szCs w:val="28"/>
          <w:lang w:eastAsia="ru-RU"/>
        </w:rPr>
        <w:t>р.п</w:t>
      </w:r>
      <w:proofErr w:type="spellEnd"/>
      <w:r w:rsidRPr="008759A5">
        <w:rPr>
          <w:rFonts w:ascii="Times New Roman" w:hAnsi="Times New Roman"/>
          <w:sz w:val="28"/>
          <w:szCs w:val="28"/>
          <w:lang w:eastAsia="ru-RU"/>
        </w:rPr>
        <w:t xml:space="preserve">. Тайтурка </w:t>
      </w:r>
      <w:r w:rsidR="00D81F34">
        <w:rPr>
          <w:rFonts w:ascii="Times New Roman" w:hAnsi="Times New Roman"/>
          <w:sz w:val="28"/>
          <w:szCs w:val="28"/>
          <w:lang w:eastAsia="ru-RU"/>
        </w:rPr>
        <w:t>Тайтурского городского поселения Усольского муниципального района Иркутской области</w:t>
      </w:r>
      <w:r w:rsidRPr="008759A5">
        <w:rPr>
          <w:rFonts w:ascii="Times New Roman" w:hAnsi="Times New Roman"/>
          <w:sz w:val="28"/>
          <w:szCs w:val="28"/>
          <w:lang w:eastAsia="ru-RU"/>
        </w:rPr>
        <w:t xml:space="preserve">. </w:t>
      </w:r>
    </w:p>
    <w:p w:rsidR="008759A5" w:rsidRPr="008759A5" w:rsidRDefault="008759A5" w:rsidP="008759A5">
      <w:pPr>
        <w:pStyle w:val="aff1"/>
        <w:numPr>
          <w:ilvl w:val="0"/>
          <w:numId w:val="27"/>
        </w:numPr>
        <w:spacing w:after="0" w:line="240" w:lineRule="exact"/>
        <w:ind w:left="0" w:firstLine="709"/>
        <w:jc w:val="both"/>
        <w:rPr>
          <w:rFonts w:ascii="Times New Roman" w:hAnsi="Times New Roman"/>
          <w:sz w:val="28"/>
          <w:szCs w:val="28"/>
          <w:lang w:eastAsia="ru-RU"/>
        </w:rPr>
      </w:pPr>
      <w:r w:rsidRPr="008759A5">
        <w:rPr>
          <w:rFonts w:ascii="Times New Roman" w:hAnsi="Times New Roman"/>
          <w:sz w:val="28"/>
          <w:szCs w:val="28"/>
          <w:lang w:eastAsia="ru-RU"/>
        </w:rPr>
        <w:t xml:space="preserve">В целях настоящий конкурсной документации используемые понятия означают следующее: </w:t>
      </w:r>
    </w:p>
    <w:p w:rsidR="008759A5" w:rsidRPr="008759A5" w:rsidRDefault="008759A5" w:rsidP="008759A5">
      <w:pPr>
        <w:pStyle w:val="aff2"/>
        <w:ind w:firstLine="709"/>
        <w:jc w:val="both"/>
        <w:rPr>
          <w:rFonts w:ascii="Times New Roman" w:hAnsi="Times New Roman"/>
          <w:b/>
          <w:sz w:val="28"/>
          <w:szCs w:val="28"/>
        </w:rPr>
      </w:pPr>
      <w:r w:rsidRPr="008759A5">
        <w:rPr>
          <w:rStyle w:val="s10"/>
          <w:rFonts w:ascii="Times New Roman" w:hAnsi="Times New Roman"/>
          <w:b/>
          <w:bCs/>
          <w:color w:val="22272F"/>
          <w:sz w:val="28"/>
          <w:szCs w:val="28"/>
          <w:shd w:val="clear" w:color="auto" w:fill="FFFFFF"/>
        </w:rPr>
        <w:t>"конкурс"</w:t>
      </w:r>
      <w:r w:rsidRPr="008759A5">
        <w:rPr>
          <w:rFonts w:ascii="Times New Roman" w:hAnsi="Times New Roman"/>
          <w:sz w:val="28"/>
          <w:szCs w:val="28"/>
          <w:shd w:val="clear" w:color="auto" w:fill="FFFFFF"/>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предмет конкурса</w:t>
      </w:r>
      <w:r w:rsidRPr="008759A5">
        <w:rPr>
          <w:rFonts w:ascii="Times New Roman" w:hAnsi="Times New Roman"/>
          <w:sz w:val="28"/>
          <w:szCs w:val="28"/>
        </w:rPr>
        <w:t>" - право заключения договоров управления многоквартирным домом в отношении объекта конкурса;</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объект конкурса</w:t>
      </w:r>
      <w:r w:rsidRPr="008759A5">
        <w:rPr>
          <w:rFonts w:ascii="Times New Roman" w:hAnsi="Times New Roman"/>
          <w:sz w:val="28"/>
          <w:szCs w:val="28"/>
        </w:rPr>
        <w:t>" - общее имущество собственников помещений в многоквартирном доме, на право управления которым проводится конкурс;</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организатор конкурса</w:t>
      </w:r>
      <w:r w:rsidRPr="008759A5">
        <w:rPr>
          <w:rFonts w:ascii="Times New Roman" w:hAnsi="Times New Roman"/>
          <w:sz w:val="28"/>
          <w:szCs w:val="28"/>
        </w:rPr>
        <w:t>" - орган местного самоуправления, уполномоченный проводить конкурс;</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размер платы за содержание и ремонт жилого помещения</w:t>
      </w:r>
      <w:r w:rsidRPr="008759A5">
        <w:rPr>
          <w:rFonts w:ascii="Times New Roman" w:hAnsi="Times New Roman"/>
          <w:sz w:val="28"/>
          <w:szCs w:val="28"/>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управляющая организация</w:t>
      </w:r>
      <w:r w:rsidRPr="008759A5">
        <w:rPr>
          <w:rFonts w:ascii="Times New Roman" w:hAnsi="Times New Roman"/>
          <w:sz w:val="28"/>
          <w:szCs w:val="28"/>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59A5" w:rsidRP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претендент</w:t>
      </w:r>
      <w:r w:rsidRPr="008759A5">
        <w:rPr>
          <w:rFonts w:ascii="Times New Roman" w:hAnsi="Times New Roman"/>
          <w:sz w:val="28"/>
          <w:szCs w:val="28"/>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759A5" w:rsidRDefault="008759A5" w:rsidP="008759A5">
      <w:pPr>
        <w:pStyle w:val="aff2"/>
        <w:ind w:firstLine="709"/>
        <w:jc w:val="both"/>
        <w:rPr>
          <w:rFonts w:ascii="Times New Roman" w:hAnsi="Times New Roman"/>
          <w:sz w:val="28"/>
          <w:szCs w:val="28"/>
        </w:rPr>
      </w:pPr>
      <w:r w:rsidRPr="008759A5">
        <w:rPr>
          <w:rFonts w:ascii="Times New Roman" w:hAnsi="Times New Roman"/>
          <w:sz w:val="28"/>
          <w:szCs w:val="28"/>
        </w:rPr>
        <w:t>"</w:t>
      </w:r>
      <w:r w:rsidRPr="008759A5">
        <w:rPr>
          <w:rFonts w:ascii="Times New Roman" w:hAnsi="Times New Roman"/>
          <w:b/>
          <w:sz w:val="28"/>
          <w:szCs w:val="28"/>
        </w:rPr>
        <w:t>участник конкурса</w:t>
      </w:r>
      <w:r w:rsidRPr="008759A5">
        <w:rPr>
          <w:rFonts w:ascii="Times New Roman" w:hAnsi="Times New Roman"/>
          <w:sz w:val="28"/>
          <w:szCs w:val="28"/>
        </w:rPr>
        <w:t>" - претендент, допущенный конкурсной комиссией к участию в конкурсе.</w:t>
      </w:r>
    </w:p>
    <w:p w:rsidR="00420277" w:rsidRPr="00AD48DE" w:rsidRDefault="00420277" w:rsidP="00AD48DE">
      <w:pPr>
        <w:tabs>
          <w:tab w:val="num" w:pos="1127"/>
        </w:tabs>
        <w:suppressAutoHyphens/>
        <w:rPr>
          <w:sz w:val="28"/>
          <w:szCs w:val="28"/>
        </w:rPr>
      </w:pPr>
    </w:p>
    <w:p w:rsidR="008759A5" w:rsidRPr="00AD48DE" w:rsidRDefault="008759A5" w:rsidP="00AD48DE">
      <w:pPr>
        <w:pStyle w:val="aff1"/>
        <w:numPr>
          <w:ilvl w:val="0"/>
          <w:numId w:val="27"/>
        </w:numPr>
        <w:tabs>
          <w:tab w:val="num" w:pos="360"/>
          <w:tab w:val="num" w:pos="1127"/>
        </w:tabs>
        <w:suppressAutoHyphens/>
        <w:spacing w:after="0" w:line="240" w:lineRule="auto"/>
        <w:ind w:left="0" w:firstLine="709"/>
        <w:jc w:val="center"/>
        <w:rPr>
          <w:rFonts w:ascii="Times New Roman" w:hAnsi="Times New Roman"/>
          <w:sz w:val="28"/>
          <w:szCs w:val="28"/>
          <w:lang w:eastAsia="ru-RU"/>
        </w:rPr>
      </w:pPr>
      <w:r w:rsidRPr="008759A5">
        <w:rPr>
          <w:rFonts w:ascii="Times New Roman" w:hAnsi="Times New Roman"/>
          <w:sz w:val="28"/>
          <w:szCs w:val="28"/>
          <w:lang w:eastAsia="ru-RU"/>
        </w:rPr>
        <w:t>Законодательное регулирование</w:t>
      </w:r>
    </w:p>
    <w:p w:rsidR="008759A5" w:rsidRDefault="008759A5" w:rsidP="00AD48DE">
      <w:pPr>
        <w:numPr>
          <w:ilvl w:val="2"/>
          <w:numId w:val="0"/>
        </w:numPr>
        <w:tabs>
          <w:tab w:val="num" w:pos="360"/>
          <w:tab w:val="num" w:pos="1127"/>
        </w:tabs>
        <w:suppressAutoHyphens/>
        <w:ind w:firstLine="709"/>
        <w:jc w:val="both"/>
        <w:rPr>
          <w:rFonts w:eastAsia="Calibri"/>
          <w:sz w:val="28"/>
          <w:szCs w:val="28"/>
        </w:rPr>
      </w:pPr>
      <w:bookmarkStart w:id="1" w:name="_Ref119427085"/>
      <w:r w:rsidRPr="008759A5">
        <w:rPr>
          <w:rFonts w:eastAsia="Calibri"/>
          <w:sz w:val="28"/>
          <w:szCs w:val="28"/>
        </w:rPr>
        <w:t xml:space="preserve">3.Настоящая конкурсная документация подготовлена в соответствии </w:t>
      </w:r>
      <w:bookmarkEnd w:id="1"/>
      <w:r w:rsidRPr="008759A5">
        <w:rPr>
          <w:rFonts w:eastAsia="Calibri"/>
          <w:sz w:val="28"/>
          <w:szCs w:val="28"/>
        </w:rPr>
        <w:t xml:space="preserve">с Постановлением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6 февраля 2006 года № 75,  Постановлением  Правительства  РФ от 03.04.2013г. № 290 «О </w:t>
      </w:r>
      <w:r w:rsidRPr="008759A5">
        <w:rPr>
          <w:rFonts w:eastAsia="Calibri"/>
          <w:sz w:val="28"/>
          <w:szCs w:val="28"/>
        </w:rPr>
        <w:lastRenderedPageBreak/>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E1580" w:rsidRPr="008759A5" w:rsidRDefault="00AE1580" w:rsidP="00AD48DE">
      <w:pPr>
        <w:numPr>
          <w:ilvl w:val="2"/>
          <w:numId w:val="0"/>
        </w:numPr>
        <w:tabs>
          <w:tab w:val="num" w:pos="360"/>
          <w:tab w:val="num" w:pos="1127"/>
        </w:tabs>
        <w:suppressAutoHyphens/>
        <w:ind w:firstLine="709"/>
        <w:jc w:val="both"/>
        <w:rPr>
          <w:rFonts w:eastAsia="Calibri"/>
          <w:b/>
          <w:sz w:val="28"/>
          <w:szCs w:val="28"/>
        </w:rPr>
      </w:pPr>
    </w:p>
    <w:p w:rsidR="008759A5" w:rsidRPr="00AD48DE" w:rsidRDefault="008759A5" w:rsidP="00AD48DE">
      <w:pPr>
        <w:pStyle w:val="aff1"/>
        <w:numPr>
          <w:ilvl w:val="0"/>
          <w:numId w:val="27"/>
        </w:numPr>
        <w:tabs>
          <w:tab w:val="num" w:pos="360"/>
          <w:tab w:val="num" w:pos="1127"/>
        </w:tabs>
        <w:suppressAutoHyphens/>
        <w:spacing w:after="0" w:line="240" w:lineRule="auto"/>
        <w:ind w:left="142" w:firstLine="567"/>
        <w:jc w:val="center"/>
        <w:rPr>
          <w:rFonts w:ascii="Times New Roman" w:hAnsi="Times New Roman"/>
          <w:sz w:val="28"/>
          <w:szCs w:val="28"/>
          <w:lang w:eastAsia="ru-RU"/>
        </w:rPr>
      </w:pPr>
      <w:r w:rsidRPr="008759A5">
        <w:rPr>
          <w:rFonts w:ascii="Times New Roman" w:hAnsi="Times New Roman"/>
          <w:sz w:val="28"/>
          <w:szCs w:val="28"/>
          <w:lang w:eastAsia="ru-RU"/>
        </w:rPr>
        <w:t>Организатор конкурса</w:t>
      </w:r>
    </w:p>
    <w:p w:rsidR="008759A5" w:rsidRDefault="008759A5" w:rsidP="00AD48DE">
      <w:pPr>
        <w:ind w:firstLine="709"/>
        <w:jc w:val="both"/>
        <w:rPr>
          <w:rFonts w:eastAsia="Calibri"/>
          <w:sz w:val="28"/>
          <w:szCs w:val="28"/>
        </w:rPr>
      </w:pPr>
      <w:r w:rsidRPr="008759A5">
        <w:rPr>
          <w:rFonts w:eastAsia="Calibri"/>
          <w:sz w:val="28"/>
          <w:szCs w:val="28"/>
        </w:rPr>
        <w:t xml:space="preserve">4.Организатором конкурса по отбору управляющей организации для управления многоквартирным домом в </w:t>
      </w:r>
      <w:proofErr w:type="spellStart"/>
      <w:r w:rsidRPr="008759A5">
        <w:rPr>
          <w:rFonts w:eastAsia="Calibri"/>
          <w:sz w:val="28"/>
          <w:szCs w:val="28"/>
        </w:rPr>
        <w:t>р.п</w:t>
      </w:r>
      <w:proofErr w:type="spellEnd"/>
      <w:r w:rsidRPr="008759A5">
        <w:rPr>
          <w:rFonts w:eastAsia="Calibri"/>
          <w:sz w:val="28"/>
          <w:szCs w:val="28"/>
        </w:rPr>
        <w:t xml:space="preserve">. Тайтурка </w:t>
      </w:r>
      <w:r w:rsidR="00D81F34">
        <w:rPr>
          <w:rFonts w:eastAsia="Calibri"/>
          <w:sz w:val="28"/>
          <w:szCs w:val="28"/>
        </w:rPr>
        <w:t xml:space="preserve">Тайтурского городского поселения Усольского муниципального района Иркутской области  </w:t>
      </w:r>
      <w:r w:rsidRPr="008759A5">
        <w:rPr>
          <w:rFonts w:eastAsia="Calibri"/>
          <w:sz w:val="28"/>
          <w:szCs w:val="28"/>
        </w:rPr>
        <w:t xml:space="preserve"> является администрация </w:t>
      </w:r>
      <w:r w:rsidR="00487457">
        <w:rPr>
          <w:rFonts w:eastAsia="Calibri"/>
          <w:sz w:val="28"/>
          <w:szCs w:val="28"/>
        </w:rPr>
        <w:t xml:space="preserve">Тайтурского </w:t>
      </w:r>
      <w:r w:rsidRPr="008759A5">
        <w:rPr>
          <w:rFonts w:eastAsia="Calibri"/>
          <w:sz w:val="28"/>
          <w:szCs w:val="28"/>
        </w:rPr>
        <w:t xml:space="preserve">городского поселения </w:t>
      </w:r>
      <w:r w:rsidR="00487457">
        <w:rPr>
          <w:rFonts w:eastAsia="Calibri"/>
          <w:sz w:val="28"/>
          <w:szCs w:val="28"/>
        </w:rPr>
        <w:t>Усольского</w:t>
      </w:r>
      <w:r w:rsidRPr="008759A5">
        <w:rPr>
          <w:rFonts w:eastAsia="Calibri"/>
          <w:sz w:val="28"/>
          <w:szCs w:val="28"/>
        </w:rPr>
        <w:t xml:space="preserve"> муниципального </w:t>
      </w:r>
      <w:r w:rsidR="00487457">
        <w:rPr>
          <w:rFonts w:eastAsia="Calibri"/>
          <w:sz w:val="28"/>
          <w:szCs w:val="28"/>
        </w:rPr>
        <w:t>района Иркутской области</w:t>
      </w:r>
      <w:r w:rsidRPr="008759A5">
        <w:rPr>
          <w:rFonts w:eastAsia="Calibri"/>
          <w:sz w:val="28"/>
          <w:szCs w:val="28"/>
        </w:rPr>
        <w:t>. Организатор проводит конкурс в соответствии с процедурами, условиями и положениями настоящей конкурсной документации.</w:t>
      </w:r>
    </w:p>
    <w:p w:rsidR="00AE1580" w:rsidRPr="008759A5" w:rsidRDefault="00AE1580" w:rsidP="00AD48DE">
      <w:pPr>
        <w:ind w:firstLine="709"/>
        <w:jc w:val="both"/>
        <w:rPr>
          <w:rFonts w:eastAsia="Calibri"/>
          <w:sz w:val="28"/>
          <w:szCs w:val="28"/>
        </w:rPr>
      </w:pPr>
    </w:p>
    <w:p w:rsidR="008759A5" w:rsidRPr="00AD48DE" w:rsidRDefault="008759A5" w:rsidP="00AD48DE">
      <w:pPr>
        <w:pStyle w:val="aff1"/>
        <w:numPr>
          <w:ilvl w:val="0"/>
          <w:numId w:val="27"/>
        </w:numPr>
        <w:spacing w:after="0" w:line="240" w:lineRule="auto"/>
        <w:ind w:left="0" w:firstLine="709"/>
        <w:jc w:val="center"/>
        <w:rPr>
          <w:rFonts w:ascii="Times New Roman" w:hAnsi="Times New Roman"/>
          <w:sz w:val="28"/>
          <w:szCs w:val="28"/>
          <w:lang w:eastAsia="ru-RU"/>
        </w:rPr>
      </w:pPr>
      <w:r w:rsidRPr="008759A5">
        <w:rPr>
          <w:rFonts w:ascii="Times New Roman" w:hAnsi="Times New Roman"/>
          <w:sz w:val="28"/>
          <w:szCs w:val="28"/>
          <w:lang w:eastAsia="ru-RU"/>
        </w:rPr>
        <w:t>Предмет конкурса</w:t>
      </w:r>
    </w:p>
    <w:p w:rsidR="008759A5" w:rsidRDefault="008759A5" w:rsidP="00AD48DE">
      <w:pPr>
        <w:spacing w:line="240" w:lineRule="exact"/>
        <w:ind w:firstLine="709"/>
        <w:jc w:val="both"/>
        <w:rPr>
          <w:rFonts w:eastAsia="Calibri"/>
          <w:sz w:val="28"/>
          <w:szCs w:val="28"/>
        </w:rPr>
      </w:pPr>
      <w:r w:rsidRPr="008759A5">
        <w:rPr>
          <w:rFonts w:eastAsia="Calibri"/>
          <w:sz w:val="28"/>
          <w:szCs w:val="28"/>
        </w:rPr>
        <w:t xml:space="preserve">5.Организатор конкурса приглашает всех заинтересованных лиц подавать заявки на участие в конкурсе по отбору управляющей организации для управления многоквартирным </w:t>
      </w:r>
      <w:r w:rsidR="00487457" w:rsidRPr="008759A5">
        <w:rPr>
          <w:rFonts w:eastAsia="Calibri"/>
          <w:sz w:val="28"/>
          <w:szCs w:val="28"/>
        </w:rPr>
        <w:t>домом в</w:t>
      </w:r>
      <w:r w:rsidRPr="008759A5">
        <w:rPr>
          <w:rFonts w:eastAsia="Calibri"/>
          <w:sz w:val="28"/>
          <w:szCs w:val="28"/>
        </w:rPr>
        <w:t xml:space="preserve"> </w:t>
      </w:r>
      <w:proofErr w:type="spellStart"/>
      <w:r w:rsidRPr="008759A5">
        <w:rPr>
          <w:rFonts w:eastAsia="Calibri"/>
          <w:sz w:val="28"/>
          <w:szCs w:val="28"/>
        </w:rPr>
        <w:t>р.п</w:t>
      </w:r>
      <w:proofErr w:type="spellEnd"/>
      <w:r w:rsidRPr="008759A5">
        <w:rPr>
          <w:rFonts w:eastAsia="Calibri"/>
          <w:sz w:val="28"/>
          <w:szCs w:val="28"/>
        </w:rPr>
        <w:t xml:space="preserve">. Тайтурка, ул. Тюнева, д.100, в соответствии с процедурами и условиями, </w:t>
      </w:r>
      <w:r w:rsidR="00487457" w:rsidRPr="008759A5">
        <w:rPr>
          <w:rFonts w:eastAsia="Calibri"/>
          <w:sz w:val="28"/>
          <w:szCs w:val="28"/>
        </w:rPr>
        <w:t>приведенными в конкурсной</w:t>
      </w:r>
      <w:r w:rsidRPr="008759A5">
        <w:rPr>
          <w:rFonts w:eastAsia="Calibri"/>
          <w:sz w:val="28"/>
          <w:szCs w:val="28"/>
        </w:rPr>
        <w:t xml:space="preserve"> документации.</w:t>
      </w:r>
    </w:p>
    <w:p w:rsidR="00AE1580" w:rsidRPr="008759A5" w:rsidRDefault="00AE1580" w:rsidP="00AD48DE">
      <w:pPr>
        <w:spacing w:line="240" w:lineRule="exact"/>
        <w:ind w:firstLine="709"/>
        <w:jc w:val="both"/>
        <w:rPr>
          <w:rFonts w:eastAsia="Calibri"/>
          <w:sz w:val="28"/>
          <w:szCs w:val="28"/>
        </w:rPr>
      </w:pPr>
    </w:p>
    <w:p w:rsidR="008759A5" w:rsidRPr="00AD48DE" w:rsidRDefault="008759A5" w:rsidP="00AD48DE">
      <w:pPr>
        <w:pStyle w:val="aff1"/>
        <w:numPr>
          <w:ilvl w:val="0"/>
          <w:numId w:val="27"/>
        </w:numPr>
        <w:spacing w:after="0" w:line="240" w:lineRule="auto"/>
        <w:ind w:left="0" w:firstLine="709"/>
        <w:jc w:val="center"/>
        <w:rPr>
          <w:rFonts w:ascii="Times New Roman" w:hAnsi="Times New Roman"/>
          <w:sz w:val="28"/>
          <w:szCs w:val="28"/>
          <w:lang w:eastAsia="ru-RU"/>
        </w:rPr>
      </w:pPr>
      <w:r w:rsidRPr="008759A5">
        <w:rPr>
          <w:rFonts w:ascii="Times New Roman" w:hAnsi="Times New Roman"/>
          <w:sz w:val="28"/>
          <w:szCs w:val="28"/>
          <w:lang w:eastAsia="ru-RU"/>
        </w:rPr>
        <w:t>Извещение о проведении открытого конкурса</w:t>
      </w:r>
    </w:p>
    <w:p w:rsidR="008759A5" w:rsidRPr="008759A5" w:rsidRDefault="00652E8C" w:rsidP="008759A5">
      <w:pPr>
        <w:ind w:firstLine="709"/>
        <w:jc w:val="both"/>
        <w:rPr>
          <w:rFonts w:eastAsia="Calibri"/>
          <w:sz w:val="28"/>
          <w:szCs w:val="28"/>
        </w:rPr>
      </w:pPr>
      <w:r>
        <w:rPr>
          <w:rFonts w:eastAsia="Calibri"/>
          <w:sz w:val="28"/>
          <w:szCs w:val="28"/>
        </w:rPr>
        <w:t xml:space="preserve">6. Извещение о проведении </w:t>
      </w:r>
      <w:r w:rsidRPr="008759A5">
        <w:rPr>
          <w:rFonts w:eastAsia="Calibri"/>
          <w:sz w:val="28"/>
          <w:szCs w:val="28"/>
        </w:rPr>
        <w:t>конкурс</w:t>
      </w:r>
      <w:r>
        <w:rPr>
          <w:rFonts w:eastAsia="Calibri"/>
          <w:sz w:val="28"/>
          <w:szCs w:val="28"/>
        </w:rPr>
        <w:t>а</w:t>
      </w:r>
      <w:r w:rsidR="008759A5" w:rsidRPr="008759A5">
        <w:rPr>
          <w:rFonts w:eastAsia="Calibri"/>
          <w:sz w:val="28"/>
          <w:szCs w:val="28"/>
        </w:rPr>
        <w:t xml:space="preserve"> размещается организатором конкурса на официальном сайте не менее чем за 30 дней до даты окончания срока подачи заявок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7. В извещении о проведении конкурса указывается следующее:</w:t>
      </w:r>
    </w:p>
    <w:p w:rsidR="008759A5" w:rsidRPr="008759A5" w:rsidRDefault="008759A5" w:rsidP="008759A5">
      <w:pPr>
        <w:ind w:firstLine="709"/>
        <w:jc w:val="both"/>
        <w:rPr>
          <w:rFonts w:eastAsia="Calibri"/>
          <w:sz w:val="28"/>
          <w:szCs w:val="28"/>
        </w:rPr>
      </w:pPr>
      <w:r w:rsidRPr="008759A5">
        <w:rPr>
          <w:rFonts w:eastAsia="Calibri"/>
          <w:sz w:val="28"/>
          <w:szCs w:val="28"/>
        </w:rPr>
        <w:t>1) основание проведения конкурса и нормативные правовые акты, на основании которых проводится конкурс;</w:t>
      </w:r>
    </w:p>
    <w:p w:rsidR="008759A5" w:rsidRPr="008759A5" w:rsidRDefault="008759A5" w:rsidP="008759A5">
      <w:pPr>
        <w:ind w:firstLine="709"/>
        <w:jc w:val="both"/>
        <w:rPr>
          <w:rFonts w:eastAsia="Calibri"/>
          <w:sz w:val="28"/>
          <w:szCs w:val="28"/>
        </w:rPr>
      </w:pPr>
      <w:r w:rsidRPr="008759A5">
        <w:rPr>
          <w:rFonts w:eastAsia="Calibri"/>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8759A5" w:rsidRPr="008759A5" w:rsidRDefault="008759A5" w:rsidP="008759A5">
      <w:pPr>
        <w:ind w:firstLine="709"/>
        <w:jc w:val="both"/>
        <w:rPr>
          <w:rFonts w:eastAsia="Calibri"/>
          <w:sz w:val="28"/>
          <w:szCs w:val="28"/>
        </w:rPr>
      </w:pPr>
      <w:r w:rsidRPr="008759A5">
        <w:rPr>
          <w:rFonts w:eastAsia="Calibri"/>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8759A5" w:rsidRPr="008759A5" w:rsidRDefault="008759A5" w:rsidP="008759A5">
      <w:pPr>
        <w:ind w:firstLine="709"/>
        <w:jc w:val="both"/>
        <w:rPr>
          <w:rFonts w:eastAsia="Calibri"/>
          <w:sz w:val="28"/>
          <w:szCs w:val="28"/>
        </w:rPr>
      </w:pPr>
      <w:r w:rsidRPr="008759A5">
        <w:rPr>
          <w:rFonts w:eastAsia="Calibri"/>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8759A5" w:rsidRPr="008759A5" w:rsidRDefault="008759A5" w:rsidP="008759A5">
      <w:pPr>
        <w:ind w:firstLine="709"/>
        <w:jc w:val="both"/>
        <w:rPr>
          <w:rFonts w:eastAsia="Calibri"/>
          <w:sz w:val="28"/>
          <w:szCs w:val="28"/>
        </w:rPr>
      </w:pPr>
      <w:r w:rsidRPr="008759A5">
        <w:rPr>
          <w:rFonts w:eastAsia="Calibri"/>
          <w:sz w:val="28"/>
          <w:szCs w:val="28"/>
        </w:rPr>
        <w:t>5)размер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8759A5" w:rsidRPr="008759A5" w:rsidRDefault="008759A5" w:rsidP="008759A5">
      <w:pPr>
        <w:ind w:firstLine="709"/>
        <w:jc w:val="both"/>
        <w:rPr>
          <w:rFonts w:eastAsia="Calibri"/>
          <w:sz w:val="28"/>
          <w:szCs w:val="28"/>
        </w:rPr>
      </w:pPr>
      <w:r w:rsidRPr="008759A5">
        <w:rPr>
          <w:rFonts w:eastAsia="Calibri"/>
          <w:sz w:val="28"/>
          <w:szCs w:val="28"/>
        </w:rPr>
        <w:lastRenderedPageBreak/>
        <w:t>6) перечень коммунальных услуг, предоставляемых управляющей организацией в порядке, установленном законодательством Российской Федерации;</w:t>
      </w:r>
    </w:p>
    <w:p w:rsidR="008759A5" w:rsidRPr="008759A5" w:rsidRDefault="008759A5" w:rsidP="008759A5">
      <w:pPr>
        <w:ind w:firstLine="709"/>
        <w:jc w:val="both"/>
        <w:rPr>
          <w:rFonts w:eastAsia="Calibri"/>
          <w:sz w:val="28"/>
          <w:szCs w:val="28"/>
        </w:rPr>
      </w:pPr>
      <w:r w:rsidRPr="008759A5">
        <w:rPr>
          <w:rFonts w:eastAsia="Calibri"/>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8759A5" w:rsidRPr="008759A5" w:rsidRDefault="008759A5" w:rsidP="008759A5">
      <w:pPr>
        <w:ind w:firstLine="709"/>
        <w:jc w:val="both"/>
        <w:rPr>
          <w:rFonts w:eastAsia="Calibri"/>
          <w:sz w:val="28"/>
          <w:szCs w:val="28"/>
        </w:rPr>
      </w:pPr>
      <w:r w:rsidRPr="008759A5">
        <w:rPr>
          <w:rFonts w:eastAsia="Calibri"/>
          <w:sz w:val="28"/>
          <w:szCs w:val="28"/>
        </w:rPr>
        <w:t>8) место, порядок и срок подачи заявок на участие в конкурсе, установленный в соответствии с пунктом 24 настоящей конкурсной документации;</w:t>
      </w:r>
    </w:p>
    <w:p w:rsidR="008759A5" w:rsidRPr="008759A5" w:rsidRDefault="008759A5" w:rsidP="008759A5">
      <w:pPr>
        <w:ind w:firstLine="709"/>
        <w:jc w:val="both"/>
        <w:rPr>
          <w:rFonts w:eastAsia="Calibri"/>
          <w:sz w:val="28"/>
          <w:szCs w:val="28"/>
        </w:rPr>
      </w:pPr>
      <w:r w:rsidRPr="008759A5">
        <w:rPr>
          <w:rFonts w:eastAsia="Calibri"/>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10) место, дата и время проведения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11) размер обеспечения заявки на участие в конкурсе.</w:t>
      </w:r>
    </w:p>
    <w:p w:rsidR="008759A5" w:rsidRPr="008759A5" w:rsidRDefault="008759A5" w:rsidP="008759A5">
      <w:pPr>
        <w:ind w:firstLine="709"/>
        <w:jc w:val="both"/>
        <w:rPr>
          <w:sz w:val="28"/>
          <w:szCs w:val="28"/>
        </w:rPr>
      </w:pPr>
      <w:r w:rsidRPr="008759A5">
        <w:rPr>
          <w:rFonts w:eastAsia="Calibri"/>
          <w:sz w:val="28"/>
          <w:szCs w:val="28"/>
        </w:rPr>
        <w:t>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759A5" w:rsidRPr="008759A5" w:rsidRDefault="008759A5" w:rsidP="008759A5">
      <w:pPr>
        <w:ind w:firstLine="709"/>
        <w:jc w:val="both"/>
        <w:rPr>
          <w:rFonts w:eastAsia="Calibri"/>
          <w:sz w:val="28"/>
          <w:szCs w:val="28"/>
        </w:rPr>
      </w:pPr>
      <w:r w:rsidRPr="008759A5">
        <w:rPr>
          <w:rFonts w:eastAsia="Calibri"/>
          <w:sz w:val="28"/>
          <w:szCs w:val="28"/>
        </w:rPr>
        <w:t>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9.</w:t>
      </w:r>
      <w:r w:rsidR="006D226E">
        <w:rPr>
          <w:rFonts w:eastAsia="Calibri"/>
          <w:sz w:val="28"/>
          <w:szCs w:val="28"/>
        </w:rPr>
        <w:t xml:space="preserve"> </w:t>
      </w:r>
      <w:r w:rsidRPr="008759A5">
        <w:rPr>
          <w:rFonts w:eastAsia="Calibri"/>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w:t>
      </w:r>
      <w:r w:rsidRPr="008759A5">
        <w:rPr>
          <w:rFonts w:eastAsia="Calibri"/>
          <w:sz w:val="28"/>
          <w:szCs w:val="28"/>
        </w:rPr>
        <w:lastRenderedPageBreak/>
        <w:t>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59A5" w:rsidRPr="008759A5" w:rsidRDefault="008759A5" w:rsidP="008759A5">
      <w:pPr>
        <w:ind w:firstLine="709"/>
        <w:rPr>
          <w:rFonts w:eastAsia="Calibri"/>
          <w:sz w:val="28"/>
          <w:szCs w:val="28"/>
        </w:rPr>
      </w:pPr>
    </w:p>
    <w:p w:rsidR="008759A5" w:rsidRPr="00AD48DE" w:rsidRDefault="008759A5" w:rsidP="00AD48DE">
      <w:pPr>
        <w:pStyle w:val="aff1"/>
        <w:numPr>
          <w:ilvl w:val="0"/>
          <w:numId w:val="27"/>
        </w:numPr>
        <w:spacing w:after="0" w:line="240" w:lineRule="auto"/>
        <w:ind w:left="0" w:firstLine="709"/>
        <w:jc w:val="center"/>
        <w:rPr>
          <w:rFonts w:ascii="Times New Roman" w:hAnsi="Times New Roman"/>
          <w:sz w:val="28"/>
          <w:szCs w:val="28"/>
          <w:lang w:eastAsia="ru-RU"/>
        </w:rPr>
      </w:pPr>
      <w:r w:rsidRPr="008759A5">
        <w:rPr>
          <w:rFonts w:ascii="Times New Roman" w:hAnsi="Times New Roman"/>
          <w:sz w:val="28"/>
          <w:szCs w:val="28"/>
          <w:lang w:eastAsia="ru-RU"/>
        </w:rPr>
        <w:t>Начальная цена договора</w:t>
      </w:r>
    </w:p>
    <w:p w:rsidR="008759A5" w:rsidRPr="008759A5" w:rsidRDefault="008759A5" w:rsidP="006D226E">
      <w:pPr>
        <w:jc w:val="both"/>
        <w:rPr>
          <w:rFonts w:eastAsia="Calibri"/>
          <w:bCs/>
          <w:sz w:val="28"/>
          <w:szCs w:val="28"/>
        </w:rPr>
      </w:pPr>
      <w:r>
        <w:rPr>
          <w:rFonts w:eastAsia="Calibri"/>
          <w:bCs/>
          <w:sz w:val="28"/>
          <w:szCs w:val="28"/>
        </w:rPr>
        <w:t xml:space="preserve">         </w:t>
      </w:r>
      <w:r w:rsidRPr="008759A5">
        <w:rPr>
          <w:rFonts w:eastAsia="Calibri"/>
          <w:bCs/>
          <w:sz w:val="28"/>
          <w:szCs w:val="28"/>
        </w:rPr>
        <w:t xml:space="preserve">10. В </w:t>
      </w:r>
      <w:r w:rsidR="00487457" w:rsidRPr="008759A5">
        <w:rPr>
          <w:rFonts w:eastAsia="Calibri"/>
          <w:bCs/>
          <w:sz w:val="28"/>
          <w:szCs w:val="28"/>
        </w:rPr>
        <w:t>цену договора</w:t>
      </w:r>
      <w:r w:rsidRPr="008759A5">
        <w:rPr>
          <w:rFonts w:eastAsia="Calibri"/>
          <w:bCs/>
          <w:sz w:val="28"/>
          <w:szCs w:val="28"/>
        </w:rPr>
        <w:t xml:space="preserve"> включается:      </w:t>
      </w:r>
    </w:p>
    <w:p w:rsidR="008759A5" w:rsidRPr="008759A5" w:rsidRDefault="008759A5" w:rsidP="006D226E">
      <w:pPr>
        <w:ind w:firstLine="709"/>
        <w:jc w:val="both"/>
        <w:rPr>
          <w:rFonts w:eastAsia="Calibri"/>
          <w:sz w:val="28"/>
          <w:szCs w:val="28"/>
        </w:rPr>
      </w:pPr>
      <w:r w:rsidRPr="008759A5">
        <w:rPr>
          <w:rFonts w:eastAsia="Calibri"/>
          <w:sz w:val="28"/>
          <w:szCs w:val="28"/>
        </w:rPr>
        <w:t xml:space="preserve">-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многоквартирных домах – </w:t>
      </w:r>
      <w:r w:rsidR="00F75ECB">
        <w:rPr>
          <w:rFonts w:eastAsia="Calibri"/>
          <w:sz w:val="28"/>
          <w:szCs w:val="28"/>
        </w:rPr>
        <w:t>53 696,74</w:t>
      </w:r>
      <w:r w:rsidRPr="008759A5">
        <w:rPr>
          <w:rFonts w:eastAsia="Calibri"/>
          <w:sz w:val="28"/>
          <w:szCs w:val="28"/>
        </w:rPr>
        <w:t xml:space="preserve"> рубл</w:t>
      </w:r>
      <w:r w:rsidR="00C6263C">
        <w:rPr>
          <w:rFonts w:eastAsia="Calibri"/>
          <w:sz w:val="28"/>
          <w:szCs w:val="28"/>
        </w:rPr>
        <w:t>ей</w:t>
      </w:r>
      <w:r w:rsidRPr="008759A5">
        <w:rPr>
          <w:rFonts w:eastAsia="Calibri"/>
          <w:sz w:val="28"/>
          <w:szCs w:val="28"/>
        </w:rPr>
        <w:t xml:space="preserve">. </w:t>
      </w:r>
    </w:p>
    <w:p w:rsidR="008759A5" w:rsidRPr="008759A5" w:rsidRDefault="008759A5" w:rsidP="006D226E">
      <w:pPr>
        <w:ind w:firstLine="709"/>
        <w:jc w:val="both"/>
        <w:rPr>
          <w:rFonts w:eastAsia="Calibri"/>
          <w:sz w:val="28"/>
          <w:szCs w:val="28"/>
        </w:rPr>
      </w:pPr>
      <w:r w:rsidRPr="008759A5">
        <w:rPr>
          <w:rFonts w:eastAsia="Calibri"/>
          <w:sz w:val="28"/>
          <w:szCs w:val="28"/>
        </w:rPr>
        <w:t xml:space="preserve">-    стоимость коммунальных услуг, рассчитываемой как произведение среднего объема потребляемых ресурсов в многоквартирном доме и тарифов – </w:t>
      </w:r>
      <w:r w:rsidR="00487457">
        <w:rPr>
          <w:rFonts w:eastAsia="Calibri"/>
          <w:sz w:val="28"/>
          <w:szCs w:val="28"/>
        </w:rPr>
        <w:t>235 158,04</w:t>
      </w:r>
      <w:r w:rsidRPr="008759A5">
        <w:rPr>
          <w:rFonts w:eastAsia="Calibri"/>
          <w:sz w:val="28"/>
          <w:szCs w:val="28"/>
        </w:rPr>
        <w:t xml:space="preserve"> рублей.</w:t>
      </w:r>
    </w:p>
    <w:p w:rsidR="008759A5" w:rsidRPr="008759A5" w:rsidRDefault="008759A5" w:rsidP="006D226E">
      <w:pPr>
        <w:ind w:firstLine="709"/>
        <w:jc w:val="both"/>
        <w:rPr>
          <w:rFonts w:eastAsia="Calibri"/>
          <w:sz w:val="28"/>
          <w:szCs w:val="28"/>
        </w:rPr>
      </w:pPr>
      <w:r w:rsidRPr="008759A5">
        <w:rPr>
          <w:rFonts w:eastAsia="Calibri"/>
          <w:sz w:val="28"/>
          <w:szCs w:val="28"/>
        </w:rPr>
        <w:t xml:space="preserve">Всего: </w:t>
      </w:r>
      <w:r w:rsidR="00F75ECB">
        <w:rPr>
          <w:rFonts w:eastAsia="Calibri"/>
          <w:sz w:val="28"/>
          <w:szCs w:val="28"/>
        </w:rPr>
        <w:t>288 854,78</w:t>
      </w:r>
      <w:r w:rsidRPr="008759A5">
        <w:rPr>
          <w:rFonts w:eastAsia="Calibri"/>
          <w:sz w:val="28"/>
          <w:szCs w:val="28"/>
        </w:rPr>
        <w:t xml:space="preserve"> рубл</w:t>
      </w:r>
      <w:r w:rsidR="00C6263C">
        <w:rPr>
          <w:rFonts w:eastAsia="Calibri"/>
          <w:sz w:val="28"/>
          <w:szCs w:val="28"/>
        </w:rPr>
        <w:t>я</w:t>
      </w:r>
      <w:r w:rsidRPr="008759A5">
        <w:rPr>
          <w:rFonts w:eastAsia="Calibri"/>
          <w:sz w:val="28"/>
          <w:szCs w:val="28"/>
        </w:rPr>
        <w:t>.</w:t>
      </w:r>
    </w:p>
    <w:p w:rsidR="008759A5" w:rsidRPr="008759A5" w:rsidRDefault="008759A5" w:rsidP="008759A5">
      <w:pPr>
        <w:rPr>
          <w:rFonts w:eastAsia="Calibri"/>
          <w:sz w:val="28"/>
          <w:szCs w:val="28"/>
        </w:rPr>
      </w:pPr>
    </w:p>
    <w:p w:rsidR="008759A5" w:rsidRPr="00AD48DE" w:rsidRDefault="008759A5" w:rsidP="00AD48DE">
      <w:pPr>
        <w:pStyle w:val="aff1"/>
        <w:numPr>
          <w:ilvl w:val="0"/>
          <w:numId w:val="27"/>
        </w:numPr>
        <w:spacing w:after="0" w:line="240" w:lineRule="auto"/>
        <w:ind w:left="0" w:firstLine="709"/>
        <w:jc w:val="center"/>
        <w:rPr>
          <w:rFonts w:ascii="Times New Roman" w:hAnsi="Times New Roman"/>
          <w:sz w:val="28"/>
          <w:szCs w:val="28"/>
          <w:lang w:eastAsia="ru-RU"/>
        </w:rPr>
      </w:pPr>
      <w:r w:rsidRPr="008759A5">
        <w:rPr>
          <w:rFonts w:ascii="Times New Roman" w:hAnsi="Times New Roman"/>
          <w:sz w:val="28"/>
          <w:szCs w:val="28"/>
          <w:lang w:eastAsia="ru-RU"/>
        </w:rPr>
        <w:t>Источники финансирования и порядок оплаты</w:t>
      </w:r>
    </w:p>
    <w:p w:rsidR="008759A5" w:rsidRPr="008759A5" w:rsidRDefault="008759A5" w:rsidP="008759A5">
      <w:pPr>
        <w:ind w:firstLine="709"/>
        <w:jc w:val="both"/>
        <w:rPr>
          <w:rFonts w:eastAsia="Calibri"/>
          <w:bCs/>
          <w:iCs/>
          <w:sz w:val="28"/>
          <w:szCs w:val="28"/>
        </w:rPr>
      </w:pPr>
      <w:r w:rsidRPr="008759A5">
        <w:rPr>
          <w:rFonts w:eastAsia="Calibri"/>
          <w:bCs/>
          <w:iCs/>
          <w:sz w:val="28"/>
          <w:szCs w:val="28"/>
        </w:rPr>
        <w:t>11. Источник финансирования – средства собственников и нанимателей жилых/нежилых помещений по договорам социального найма и найма жилых помещений муниципального жилищного фонда.</w:t>
      </w:r>
    </w:p>
    <w:p w:rsidR="008759A5" w:rsidRDefault="008759A5" w:rsidP="008759A5">
      <w:pPr>
        <w:keepNext/>
        <w:keepLines/>
        <w:widowControl w:val="0"/>
        <w:suppressLineNumbers/>
        <w:suppressAutoHyphens/>
        <w:ind w:firstLine="709"/>
        <w:jc w:val="both"/>
        <w:rPr>
          <w:rFonts w:eastAsia="Calibri"/>
          <w:bCs/>
          <w:iCs/>
          <w:sz w:val="28"/>
          <w:szCs w:val="28"/>
        </w:rPr>
      </w:pPr>
      <w:r w:rsidRPr="008759A5">
        <w:rPr>
          <w:rFonts w:eastAsia="Calibri"/>
          <w:sz w:val="28"/>
          <w:szCs w:val="28"/>
        </w:rPr>
        <w:t xml:space="preserve">Оплата за содержание и ремонт жилого/нежилого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производится ежемесячно (для собственника, нанимателей жилого/нежилого помещения, занимаемого </w:t>
      </w:r>
      <w:r w:rsidRPr="008759A5">
        <w:rPr>
          <w:rFonts w:eastAsia="Calibri"/>
          <w:bCs/>
          <w:iCs/>
          <w:sz w:val="28"/>
          <w:szCs w:val="28"/>
        </w:rPr>
        <w:t>по договорам социального найма и найма жилых помещений муниципального жилищного фонда).</w:t>
      </w:r>
    </w:p>
    <w:p w:rsidR="008759A5" w:rsidRPr="008759A5" w:rsidRDefault="008759A5" w:rsidP="00420277">
      <w:pPr>
        <w:jc w:val="both"/>
        <w:rPr>
          <w:rFonts w:eastAsia="Calibri"/>
          <w:sz w:val="28"/>
          <w:szCs w:val="28"/>
        </w:rPr>
      </w:pPr>
    </w:p>
    <w:p w:rsidR="008759A5" w:rsidRPr="00AD48DE" w:rsidRDefault="008759A5" w:rsidP="00AD48DE">
      <w:pPr>
        <w:pStyle w:val="aff1"/>
        <w:numPr>
          <w:ilvl w:val="0"/>
          <w:numId w:val="27"/>
        </w:numPr>
        <w:tabs>
          <w:tab w:val="num" w:pos="576"/>
        </w:tabs>
        <w:spacing w:after="0" w:line="240" w:lineRule="auto"/>
        <w:ind w:left="142" w:firstLine="567"/>
        <w:jc w:val="center"/>
        <w:rPr>
          <w:rFonts w:ascii="Times New Roman" w:hAnsi="Times New Roman"/>
          <w:sz w:val="28"/>
          <w:szCs w:val="28"/>
          <w:lang w:eastAsia="ru-RU"/>
        </w:rPr>
      </w:pPr>
      <w:r w:rsidRPr="008759A5">
        <w:rPr>
          <w:rFonts w:ascii="Times New Roman" w:hAnsi="Times New Roman"/>
          <w:sz w:val="28"/>
          <w:szCs w:val="28"/>
          <w:lang w:eastAsia="ru-RU"/>
        </w:rPr>
        <w:t>Правомочность участников конкурса</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12.</w:t>
      </w:r>
      <w:r w:rsidR="006D226E">
        <w:rPr>
          <w:rFonts w:eastAsia="Calibri"/>
          <w:sz w:val="28"/>
          <w:szCs w:val="28"/>
        </w:rPr>
        <w:t xml:space="preserve"> </w:t>
      </w:r>
      <w:r w:rsidRPr="008759A5">
        <w:rPr>
          <w:rFonts w:eastAsia="Calibri"/>
          <w:sz w:val="28"/>
          <w:szCs w:val="28"/>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Участник размещения заказа должен соответствовать требованиям, предъявляемым законодательством Российской Федерации к лицам, осуществляющим выполнение работ, являющимся предметом конкурса.</w:t>
      </w:r>
    </w:p>
    <w:p w:rsidR="008759A5" w:rsidRPr="008759A5" w:rsidRDefault="008759A5" w:rsidP="008759A5">
      <w:pPr>
        <w:keepNext/>
        <w:ind w:firstLine="709"/>
        <w:jc w:val="center"/>
        <w:outlineLvl w:val="0"/>
        <w:rPr>
          <w:rFonts w:eastAsia="Calibri"/>
          <w:sz w:val="28"/>
          <w:szCs w:val="28"/>
        </w:rPr>
      </w:pPr>
    </w:p>
    <w:p w:rsidR="008759A5" w:rsidRPr="008759A5" w:rsidRDefault="008759A5" w:rsidP="00AD48DE">
      <w:pPr>
        <w:keepNext/>
        <w:ind w:firstLine="709"/>
        <w:jc w:val="center"/>
        <w:outlineLvl w:val="0"/>
        <w:rPr>
          <w:rFonts w:eastAsia="Calibri"/>
          <w:sz w:val="28"/>
          <w:szCs w:val="28"/>
        </w:rPr>
      </w:pPr>
      <w:r w:rsidRPr="008759A5">
        <w:rPr>
          <w:rFonts w:eastAsia="Calibri"/>
          <w:sz w:val="28"/>
          <w:szCs w:val="28"/>
        </w:rPr>
        <w:t>10.Условия участия, требования к участникам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13.При проведении конкурса устанавливаются следующие требования к претендентам:</w:t>
      </w:r>
    </w:p>
    <w:p w:rsidR="008759A5" w:rsidRPr="008759A5" w:rsidRDefault="008759A5" w:rsidP="008759A5">
      <w:pPr>
        <w:ind w:firstLine="709"/>
        <w:jc w:val="both"/>
        <w:rPr>
          <w:bCs/>
          <w:color w:val="000000"/>
          <w:sz w:val="28"/>
          <w:szCs w:val="28"/>
        </w:rPr>
      </w:pPr>
      <w:r w:rsidRPr="008759A5">
        <w:rPr>
          <w:bCs/>
          <w:color w:val="000000"/>
          <w:sz w:val="28"/>
          <w:szCs w:val="28"/>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759A5" w:rsidRPr="008759A5" w:rsidRDefault="008759A5" w:rsidP="008759A5">
      <w:pPr>
        <w:ind w:firstLine="709"/>
        <w:jc w:val="both"/>
        <w:rPr>
          <w:bCs/>
          <w:color w:val="000000"/>
          <w:sz w:val="28"/>
          <w:szCs w:val="28"/>
        </w:rPr>
      </w:pPr>
      <w:r w:rsidRPr="008759A5">
        <w:rPr>
          <w:bCs/>
          <w:color w:val="000000"/>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759A5" w:rsidRPr="008759A5" w:rsidRDefault="008759A5" w:rsidP="008759A5">
      <w:pPr>
        <w:ind w:firstLine="709"/>
        <w:jc w:val="both"/>
        <w:rPr>
          <w:bCs/>
          <w:color w:val="000000"/>
          <w:sz w:val="28"/>
          <w:szCs w:val="28"/>
        </w:rPr>
      </w:pPr>
      <w:r w:rsidRPr="008759A5">
        <w:rPr>
          <w:bCs/>
          <w:color w:val="000000"/>
          <w:sz w:val="28"/>
          <w:szCs w:val="28"/>
        </w:rPr>
        <w:t>3) деятельность претендента не приостановлена в порядке, предусмотренном </w:t>
      </w:r>
      <w:hyperlink r:id="rId8" w:anchor="block_3012" w:history="1">
        <w:r w:rsidRPr="008759A5">
          <w:rPr>
            <w:bCs/>
            <w:color w:val="3272C0"/>
            <w:sz w:val="28"/>
            <w:szCs w:val="28"/>
            <w:u w:val="single"/>
          </w:rPr>
          <w:t>Кодексом</w:t>
        </w:r>
      </w:hyperlink>
      <w:r w:rsidRPr="008759A5">
        <w:rPr>
          <w:bCs/>
          <w:color w:val="000000"/>
          <w:sz w:val="28"/>
          <w:szCs w:val="28"/>
        </w:rPr>
        <w:t> Российской Федерации об административных правонарушениях;</w:t>
      </w:r>
    </w:p>
    <w:p w:rsidR="008759A5" w:rsidRPr="008759A5" w:rsidRDefault="008759A5" w:rsidP="008759A5">
      <w:pPr>
        <w:ind w:firstLine="709"/>
        <w:jc w:val="both"/>
        <w:rPr>
          <w:bCs/>
          <w:color w:val="000000"/>
          <w:sz w:val="28"/>
          <w:szCs w:val="28"/>
        </w:rPr>
      </w:pPr>
      <w:r w:rsidRPr="008759A5">
        <w:rPr>
          <w:bCs/>
          <w:color w:val="000000"/>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 w:anchor="block_20019" w:history="1">
        <w:r w:rsidRPr="008759A5">
          <w:rPr>
            <w:bCs/>
            <w:color w:val="3272C0"/>
            <w:sz w:val="28"/>
            <w:szCs w:val="28"/>
            <w:u w:val="single"/>
          </w:rPr>
          <w:t>законодательством</w:t>
        </w:r>
      </w:hyperlink>
      <w:r w:rsidRPr="008759A5">
        <w:rPr>
          <w:bCs/>
          <w:color w:val="000000"/>
          <w:sz w:val="28"/>
          <w:szCs w:val="28"/>
        </w:rPr>
        <w:t> Российской Федерации и решение по такой жалобе не вступило в силу;</w:t>
      </w:r>
    </w:p>
    <w:p w:rsidR="008759A5" w:rsidRPr="008759A5" w:rsidRDefault="008759A5" w:rsidP="008759A5">
      <w:pPr>
        <w:pStyle w:val="aff2"/>
        <w:ind w:firstLine="709"/>
        <w:jc w:val="both"/>
        <w:rPr>
          <w:rFonts w:ascii="Times New Roman" w:eastAsia="Times New Roman" w:hAnsi="Times New Roman"/>
          <w:bCs/>
          <w:color w:val="000000"/>
          <w:sz w:val="28"/>
          <w:szCs w:val="28"/>
          <w:lang w:eastAsia="ru-RU"/>
        </w:rPr>
      </w:pPr>
      <w:r w:rsidRPr="008759A5">
        <w:rPr>
          <w:rFonts w:ascii="Times New Roman" w:eastAsia="Times New Roman" w:hAnsi="Times New Roman"/>
          <w:bCs/>
          <w:color w:val="000000"/>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Pr="008759A5">
        <w:rPr>
          <w:rFonts w:ascii="Times New Roman" w:hAnsi="Times New Roman"/>
          <w:sz w:val="28"/>
          <w:szCs w:val="28"/>
          <w:shd w:val="clear" w:color="auto" w:fill="FFFFFF"/>
        </w:rPr>
        <w:t xml:space="preserve">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8759A5">
        <w:rPr>
          <w:rFonts w:ascii="Times New Roman" w:eastAsia="Times New Roman" w:hAnsi="Times New Roman"/>
          <w:bCs/>
          <w:color w:val="000000"/>
          <w:sz w:val="28"/>
          <w:szCs w:val="28"/>
          <w:lang w:eastAsia="ru-RU"/>
        </w:rPr>
        <w:t>;</w:t>
      </w:r>
    </w:p>
    <w:p w:rsidR="008759A5" w:rsidRPr="008759A5" w:rsidRDefault="008759A5" w:rsidP="008759A5">
      <w:pPr>
        <w:ind w:firstLine="709"/>
        <w:jc w:val="both"/>
        <w:rPr>
          <w:bCs/>
          <w:color w:val="000000"/>
          <w:sz w:val="28"/>
          <w:szCs w:val="28"/>
        </w:rPr>
      </w:pPr>
      <w:r w:rsidRPr="008759A5">
        <w:rPr>
          <w:bCs/>
          <w:color w:val="000000"/>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759A5" w:rsidRPr="008759A5" w:rsidRDefault="008759A5" w:rsidP="008759A5">
      <w:pPr>
        <w:ind w:firstLine="709"/>
        <w:jc w:val="both"/>
        <w:rPr>
          <w:bCs/>
          <w:color w:val="000000"/>
          <w:sz w:val="28"/>
          <w:szCs w:val="28"/>
        </w:rPr>
      </w:pPr>
      <w:r w:rsidRPr="008759A5">
        <w:rPr>
          <w:bCs/>
          <w:color w:val="000000"/>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759A5" w:rsidRPr="008759A5" w:rsidRDefault="008759A5" w:rsidP="008759A5">
      <w:pPr>
        <w:ind w:firstLine="709"/>
        <w:jc w:val="both"/>
        <w:rPr>
          <w:bCs/>
          <w:color w:val="000000"/>
          <w:sz w:val="28"/>
          <w:szCs w:val="28"/>
        </w:rPr>
      </w:pPr>
      <w:r w:rsidRPr="008759A5">
        <w:rPr>
          <w:bCs/>
          <w:color w:val="000000"/>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759A5" w:rsidRPr="008759A5" w:rsidRDefault="008759A5" w:rsidP="008759A5">
      <w:pPr>
        <w:jc w:val="both"/>
        <w:rPr>
          <w:bCs/>
          <w:color w:val="000000"/>
          <w:sz w:val="28"/>
          <w:szCs w:val="28"/>
        </w:rPr>
      </w:pPr>
      <w:r>
        <w:rPr>
          <w:bCs/>
          <w:color w:val="000000"/>
          <w:sz w:val="28"/>
          <w:szCs w:val="28"/>
        </w:rPr>
        <w:t xml:space="preserve">         </w:t>
      </w:r>
      <w:r w:rsidRPr="008759A5">
        <w:rPr>
          <w:bCs/>
          <w:color w:val="000000"/>
          <w:sz w:val="28"/>
          <w:szCs w:val="28"/>
        </w:rPr>
        <w:t xml:space="preserve"> 14. Требования, указанные в пункте 13 настоящей конкурсной документацией, предъявляются ко всем претендентам. Организатор конкурса при проведении конкурса не вправе устанавливать иные требования к претендентам.</w:t>
      </w:r>
    </w:p>
    <w:p w:rsidR="008759A5" w:rsidRPr="008759A5" w:rsidRDefault="008759A5" w:rsidP="008759A5">
      <w:pPr>
        <w:ind w:firstLine="709"/>
        <w:jc w:val="both"/>
        <w:rPr>
          <w:bCs/>
          <w:color w:val="000000"/>
          <w:sz w:val="28"/>
          <w:szCs w:val="28"/>
        </w:rPr>
      </w:pPr>
      <w:r w:rsidRPr="008759A5">
        <w:rPr>
          <w:bCs/>
          <w:color w:val="000000"/>
          <w:sz w:val="28"/>
          <w:szCs w:val="28"/>
        </w:rPr>
        <w:lastRenderedPageBreak/>
        <w:t>15. Проверка соответствия претендентов требованиям, указанным в подпунктах 2 - 8 пункта 13 настоящей конкурсной документацией,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8759A5" w:rsidRPr="008759A5" w:rsidRDefault="008759A5" w:rsidP="008759A5">
      <w:pPr>
        <w:ind w:firstLine="709"/>
        <w:jc w:val="both"/>
        <w:rPr>
          <w:bCs/>
          <w:color w:val="000000"/>
          <w:sz w:val="28"/>
          <w:szCs w:val="28"/>
        </w:rPr>
      </w:pPr>
      <w:r w:rsidRPr="008759A5">
        <w:rPr>
          <w:bCs/>
          <w:color w:val="000000"/>
          <w:sz w:val="28"/>
          <w:szCs w:val="28"/>
        </w:rPr>
        <w:t>16. Основаниями для отказа допуска к участию в конкурсе являются:</w:t>
      </w:r>
    </w:p>
    <w:p w:rsidR="008759A5" w:rsidRPr="008759A5" w:rsidRDefault="008759A5" w:rsidP="008759A5">
      <w:pPr>
        <w:ind w:firstLine="709"/>
        <w:jc w:val="both"/>
        <w:rPr>
          <w:bCs/>
          <w:color w:val="000000"/>
          <w:sz w:val="28"/>
          <w:szCs w:val="28"/>
        </w:rPr>
      </w:pPr>
      <w:r w:rsidRPr="008759A5">
        <w:rPr>
          <w:bCs/>
          <w:color w:val="000000"/>
          <w:sz w:val="28"/>
          <w:szCs w:val="28"/>
        </w:rPr>
        <w:t>1) непредставление определенных пунктом 25 настоящей конкурсной документацией документов либо наличие в таких документах недостоверных сведений;</w:t>
      </w:r>
    </w:p>
    <w:p w:rsidR="008759A5" w:rsidRPr="008759A5" w:rsidRDefault="008759A5" w:rsidP="008759A5">
      <w:pPr>
        <w:ind w:firstLine="709"/>
        <w:jc w:val="both"/>
        <w:rPr>
          <w:bCs/>
          <w:color w:val="000000"/>
          <w:sz w:val="28"/>
          <w:szCs w:val="28"/>
        </w:rPr>
      </w:pPr>
      <w:r w:rsidRPr="008759A5">
        <w:rPr>
          <w:bCs/>
          <w:color w:val="000000"/>
          <w:sz w:val="28"/>
          <w:szCs w:val="28"/>
        </w:rPr>
        <w:t>2) несоответствие претендента требованиям, установленным пунктом 13 настоящей конкурсной документацией;</w:t>
      </w:r>
    </w:p>
    <w:p w:rsidR="008759A5" w:rsidRPr="008759A5" w:rsidRDefault="008759A5" w:rsidP="008759A5">
      <w:pPr>
        <w:ind w:firstLine="709"/>
        <w:jc w:val="both"/>
        <w:rPr>
          <w:bCs/>
          <w:color w:val="000000"/>
          <w:sz w:val="28"/>
          <w:szCs w:val="28"/>
        </w:rPr>
      </w:pPr>
      <w:r w:rsidRPr="008759A5">
        <w:rPr>
          <w:bCs/>
          <w:color w:val="000000"/>
          <w:sz w:val="28"/>
          <w:szCs w:val="28"/>
        </w:rPr>
        <w:t xml:space="preserve">3) несоответствие заявки на участие в конкурсе требованиям, установленным пунктами 24-25 настоящей конкурсной документацией. </w:t>
      </w:r>
    </w:p>
    <w:p w:rsidR="008759A5" w:rsidRPr="008759A5" w:rsidRDefault="008759A5" w:rsidP="008759A5">
      <w:pPr>
        <w:jc w:val="both"/>
        <w:rPr>
          <w:bCs/>
          <w:color w:val="000000"/>
          <w:sz w:val="28"/>
          <w:szCs w:val="28"/>
        </w:rPr>
      </w:pPr>
      <w:r>
        <w:rPr>
          <w:bCs/>
          <w:color w:val="000000"/>
          <w:sz w:val="28"/>
          <w:szCs w:val="28"/>
        </w:rPr>
        <w:t xml:space="preserve">        </w:t>
      </w:r>
      <w:r w:rsidRPr="008759A5">
        <w:rPr>
          <w:bCs/>
          <w:color w:val="000000"/>
          <w:sz w:val="28"/>
          <w:szCs w:val="28"/>
        </w:rPr>
        <w:t xml:space="preserve"> 17. В случае установления фактов несоответствия участника конкурса требованиям к претендентам, установленным пунктом 13настоящей конкурсной документацией, конкурсная комиссия отстраняет участника конкурса от участия в конкурсе на любом этапе его проведения.</w:t>
      </w:r>
    </w:p>
    <w:p w:rsidR="008759A5" w:rsidRPr="008759A5" w:rsidRDefault="008759A5" w:rsidP="008759A5">
      <w:pPr>
        <w:ind w:firstLine="709"/>
        <w:jc w:val="both"/>
        <w:rPr>
          <w:bCs/>
          <w:color w:val="000000"/>
          <w:sz w:val="28"/>
          <w:szCs w:val="28"/>
        </w:rPr>
      </w:pPr>
      <w:r w:rsidRPr="008759A5">
        <w:rPr>
          <w:bCs/>
          <w:color w:val="000000"/>
          <w:sz w:val="28"/>
          <w:szCs w:val="28"/>
        </w:rPr>
        <w:t>18. Отказ в допуске к участию в конкурсе по основаниям, не предусмотренным пунктом 16 настоящей конкурсной документацией, не допускается.</w:t>
      </w:r>
    </w:p>
    <w:p w:rsidR="008759A5" w:rsidRPr="008759A5" w:rsidRDefault="008759A5" w:rsidP="008759A5">
      <w:pPr>
        <w:ind w:firstLine="709"/>
        <w:jc w:val="both"/>
        <w:rPr>
          <w:bCs/>
          <w:color w:val="000000"/>
          <w:sz w:val="28"/>
          <w:szCs w:val="28"/>
        </w:rPr>
      </w:pPr>
      <w:r w:rsidRPr="008759A5">
        <w:rPr>
          <w:bCs/>
          <w:color w:val="000000"/>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759A5" w:rsidRPr="008759A5" w:rsidRDefault="008759A5" w:rsidP="008759A5">
      <w:pPr>
        <w:jc w:val="both"/>
        <w:rPr>
          <w:bCs/>
          <w:color w:val="000000"/>
          <w:sz w:val="28"/>
          <w:szCs w:val="28"/>
        </w:rPr>
      </w:pPr>
      <w:r>
        <w:rPr>
          <w:sz w:val="28"/>
          <w:szCs w:val="28"/>
        </w:rPr>
        <w:t xml:space="preserve">        </w:t>
      </w:r>
      <w:r w:rsidRPr="008759A5">
        <w:rPr>
          <w:sz w:val="28"/>
          <w:szCs w:val="28"/>
        </w:rPr>
        <w:t xml:space="preserve"> 19.Размер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8759A5" w:rsidRPr="00AE1580" w:rsidRDefault="008759A5" w:rsidP="008759A5">
      <w:pPr>
        <w:ind w:firstLine="709"/>
        <w:jc w:val="both"/>
        <w:rPr>
          <w:b/>
          <w:sz w:val="28"/>
          <w:szCs w:val="28"/>
          <w:u w:val="single"/>
        </w:rPr>
      </w:pPr>
      <w:r w:rsidRPr="00AE1580">
        <w:rPr>
          <w:sz w:val="28"/>
          <w:szCs w:val="28"/>
        </w:rPr>
        <w:t xml:space="preserve">Средства в качестве обеспечения заявки вносятся на </w:t>
      </w:r>
      <w:r w:rsidRPr="00AE1580">
        <w:rPr>
          <w:b/>
          <w:sz w:val="28"/>
          <w:szCs w:val="28"/>
          <w:u w:val="single"/>
        </w:rPr>
        <w:t>банковские реквизиты:</w:t>
      </w:r>
    </w:p>
    <w:p w:rsidR="00AE1580" w:rsidRPr="00AE1580" w:rsidRDefault="00AE1580" w:rsidP="00AE1580">
      <w:pPr>
        <w:pStyle w:val="a"/>
        <w:numPr>
          <w:ilvl w:val="0"/>
          <w:numId w:val="0"/>
        </w:numPr>
        <w:shd w:val="clear" w:color="auto" w:fill="FFFFFF"/>
        <w:spacing w:before="0" w:beforeAutospacing="0" w:after="0" w:afterAutospacing="0"/>
        <w:rPr>
          <w:sz w:val="28"/>
          <w:szCs w:val="28"/>
        </w:rPr>
      </w:pPr>
      <w:r w:rsidRPr="00AE1580">
        <w:rPr>
          <w:sz w:val="28"/>
          <w:szCs w:val="28"/>
        </w:rPr>
        <w:t>ИНН 3819015929    КПП 385101001</w:t>
      </w:r>
    </w:p>
    <w:p w:rsidR="00AE1580" w:rsidRPr="00AE1580" w:rsidRDefault="00AE1580" w:rsidP="00AE1580">
      <w:pPr>
        <w:pStyle w:val="a"/>
        <w:numPr>
          <w:ilvl w:val="0"/>
          <w:numId w:val="0"/>
        </w:numPr>
        <w:shd w:val="clear" w:color="auto" w:fill="FFFFFF"/>
        <w:spacing w:before="0" w:beforeAutospacing="0" w:after="0" w:afterAutospacing="0"/>
        <w:rPr>
          <w:sz w:val="28"/>
          <w:szCs w:val="28"/>
        </w:rPr>
      </w:pPr>
      <w:r w:rsidRPr="00AE1580">
        <w:rPr>
          <w:sz w:val="28"/>
          <w:szCs w:val="28"/>
        </w:rPr>
        <w:t xml:space="preserve">УФК по Иркутской области (Администрация </w:t>
      </w:r>
      <w:r w:rsidR="006C3A59">
        <w:rPr>
          <w:sz w:val="28"/>
          <w:szCs w:val="28"/>
        </w:rPr>
        <w:t xml:space="preserve">Тайтурского </w:t>
      </w:r>
      <w:r w:rsidRPr="00AE1580">
        <w:rPr>
          <w:sz w:val="28"/>
          <w:szCs w:val="28"/>
        </w:rPr>
        <w:t xml:space="preserve">городского поселения </w:t>
      </w:r>
      <w:r w:rsidR="006C3A59">
        <w:rPr>
          <w:sz w:val="28"/>
          <w:szCs w:val="28"/>
        </w:rPr>
        <w:t>Усольского</w:t>
      </w:r>
      <w:r w:rsidRPr="00AE1580">
        <w:rPr>
          <w:sz w:val="28"/>
          <w:szCs w:val="28"/>
        </w:rPr>
        <w:t xml:space="preserve"> муниципального </w:t>
      </w:r>
      <w:r w:rsidR="006C3A59">
        <w:rPr>
          <w:sz w:val="28"/>
          <w:szCs w:val="28"/>
        </w:rPr>
        <w:t>района Иркутской области</w:t>
      </w:r>
      <w:r w:rsidRPr="00AE1580">
        <w:rPr>
          <w:sz w:val="28"/>
          <w:szCs w:val="28"/>
        </w:rPr>
        <w:t>, л/с 05343</w:t>
      </w:r>
      <w:r w:rsidRPr="00AE1580">
        <w:rPr>
          <w:sz w:val="28"/>
          <w:szCs w:val="28"/>
          <w:lang w:val="en-US"/>
        </w:rPr>
        <w:t>D</w:t>
      </w:r>
      <w:r w:rsidRPr="00AE1580">
        <w:rPr>
          <w:sz w:val="28"/>
          <w:szCs w:val="28"/>
        </w:rPr>
        <w:t>00120)</w:t>
      </w:r>
    </w:p>
    <w:p w:rsidR="00AE1580" w:rsidRPr="00AE1580" w:rsidRDefault="00AE1580" w:rsidP="00AE1580">
      <w:pPr>
        <w:pStyle w:val="aff2"/>
        <w:rPr>
          <w:rFonts w:ascii="Times New Roman" w:hAnsi="Times New Roman"/>
          <w:sz w:val="28"/>
        </w:rPr>
      </w:pPr>
      <w:r w:rsidRPr="00AE1580">
        <w:rPr>
          <w:rFonts w:ascii="Times New Roman" w:hAnsi="Times New Roman"/>
          <w:sz w:val="28"/>
        </w:rPr>
        <w:t xml:space="preserve">ОТДЕЛЕНИЕ ИРКУТСК БАНКА РОССИИ//УФК ПО ИРКУТСКОЙ ОБЛАСТИ </w:t>
      </w:r>
    </w:p>
    <w:p w:rsidR="00AE1580" w:rsidRPr="00AE1580" w:rsidRDefault="00AE1580" w:rsidP="00AE1580">
      <w:pPr>
        <w:pStyle w:val="aff2"/>
        <w:rPr>
          <w:rFonts w:ascii="Times New Roman" w:hAnsi="Times New Roman"/>
          <w:sz w:val="28"/>
        </w:rPr>
      </w:pPr>
      <w:r w:rsidRPr="00AE1580">
        <w:rPr>
          <w:rFonts w:ascii="Times New Roman" w:hAnsi="Times New Roman"/>
          <w:sz w:val="28"/>
        </w:rPr>
        <w:t xml:space="preserve">г. Иркутск </w:t>
      </w:r>
    </w:p>
    <w:p w:rsidR="00AE1580" w:rsidRPr="00AE1580" w:rsidRDefault="00AE1580" w:rsidP="00AE1580">
      <w:pPr>
        <w:pStyle w:val="aff2"/>
        <w:rPr>
          <w:rFonts w:ascii="Times New Roman" w:hAnsi="Times New Roman"/>
          <w:sz w:val="28"/>
        </w:rPr>
      </w:pPr>
      <w:r w:rsidRPr="00AE1580">
        <w:rPr>
          <w:rFonts w:ascii="Times New Roman" w:hAnsi="Times New Roman"/>
          <w:sz w:val="28"/>
        </w:rPr>
        <w:t>БИК 012520101</w:t>
      </w:r>
    </w:p>
    <w:p w:rsidR="00AE1580" w:rsidRPr="00AE1580" w:rsidRDefault="00AE1580" w:rsidP="00AE1580">
      <w:pPr>
        <w:pStyle w:val="aff2"/>
        <w:rPr>
          <w:rFonts w:ascii="Times New Roman" w:hAnsi="Times New Roman"/>
          <w:sz w:val="28"/>
        </w:rPr>
      </w:pPr>
      <w:r w:rsidRPr="00AE1580">
        <w:rPr>
          <w:rFonts w:ascii="Times New Roman" w:hAnsi="Times New Roman"/>
          <w:sz w:val="28"/>
        </w:rPr>
        <w:t>Казначейский счет 03232643256401623400</w:t>
      </w:r>
    </w:p>
    <w:p w:rsidR="00AE1580" w:rsidRPr="00AE1580" w:rsidRDefault="00AE1580" w:rsidP="00AE1580">
      <w:pPr>
        <w:pStyle w:val="aff2"/>
        <w:rPr>
          <w:rFonts w:ascii="Times New Roman" w:hAnsi="Times New Roman"/>
          <w:sz w:val="28"/>
        </w:rPr>
      </w:pPr>
      <w:r w:rsidRPr="00AE1580">
        <w:rPr>
          <w:rFonts w:ascii="Times New Roman" w:hAnsi="Times New Roman"/>
          <w:sz w:val="28"/>
        </w:rPr>
        <w:t>Единый казначейский счет40102810145370000026</w:t>
      </w:r>
    </w:p>
    <w:p w:rsidR="00AE1580" w:rsidRPr="00AE1580" w:rsidRDefault="00AE1580" w:rsidP="00AE1580">
      <w:pPr>
        <w:pStyle w:val="aff2"/>
        <w:rPr>
          <w:rFonts w:ascii="Times New Roman" w:hAnsi="Times New Roman"/>
          <w:sz w:val="28"/>
        </w:rPr>
      </w:pPr>
      <w:r w:rsidRPr="00AE1580">
        <w:rPr>
          <w:rFonts w:ascii="Times New Roman" w:hAnsi="Times New Roman"/>
          <w:sz w:val="28"/>
        </w:rPr>
        <w:t>КБК 00000000000000000180</w:t>
      </w:r>
    </w:p>
    <w:p w:rsidR="00AE1580" w:rsidRPr="00AE1580" w:rsidRDefault="00AE1580" w:rsidP="00AE1580">
      <w:pPr>
        <w:pStyle w:val="aff2"/>
        <w:rPr>
          <w:rFonts w:ascii="Times New Roman" w:hAnsi="Times New Roman"/>
          <w:sz w:val="28"/>
        </w:rPr>
      </w:pPr>
      <w:r w:rsidRPr="00AE1580">
        <w:rPr>
          <w:rFonts w:ascii="Times New Roman" w:hAnsi="Times New Roman"/>
          <w:color w:val="000000"/>
          <w:sz w:val="28"/>
        </w:rPr>
        <w:t>ОКТМО</w:t>
      </w:r>
      <w:r w:rsidRPr="00AE1580">
        <w:rPr>
          <w:rFonts w:ascii="Times New Roman" w:hAnsi="Times New Roman"/>
          <w:sz w:val="28"/>
        </w:rPr>
        <w:t xml:space="preserve"> 25640162</w:t>
      </w:r>
    </w:p>
    <w:p w:rsidR="008759A5" w:rsidRPr="008759A5" w:rsidRDefault="008759A5" w:rsidP="008759A5">
      <w:pPr>
        <w:ind w:firstLine="709"/>
        <w:jc w:val="both"/>
        <w:rPr>
          <w:rFonts w:eastAsia="Calibri"/>
          <w:sz w:val="28"/>
          <w:szCs w:val="28"/>
        </w:rPr>
      </w:pPr>
      <w:r w:rsidRPr="00AE1580">
        <w:rPr>
          <w:rFonts w:eastAsia="Calibri"/>
          <w:sz w:val="28"/>
          <w:szCs w:val="28"/>
        </w:rPr>
        <w:lastRenderedPageBreak/>
        <w:t xml:space="preserve">Назначение платежа: обеспечение заявки на участие в конкурсе по отбору управляющей организации </w:t>
      </w:r>
      <w:r w:rsidR="006C3A59" w:rsidRPr="00AE1580">
        <w:rPr>
          <w:rFonts w:eastAsia="Calibri"/>
          <w:sz w:val="28"/>
          <w:szCs w:val="28"/>
        </w:rPr>
        <w:t>для управления</w:t>
      </w:r>
      <w:r w:rsidRPr="00AE1580">
        <w:rPr>
          <w:rFonts w:eastAsia="Calibri"/>
          <w:sz w:val="28"/>
          <w:szCs w:val="28"/>
        </w:rPr>
        <w:t xml:space="preserve"> многоквартирным домом </w:t>
      </w:r>
      <w:proofErr w:type="spellStart"/>
      <w:r w:rsidRPr="00AE1580">
        <w:rPr>
          <w:rFonts w:eastAsia="Calibri"/>
          <w:sz w:val="28"/>
          <w:szCs w:val="28"/>
        </w:rPr>
        <w:t>р.п</w:t>
      </w:r>
      <w:proofErr w:type="spellEnd"/>
      <w:r w:rsidRPr="00AE1580">
        <w:rPr>
          <w:rFonts w:eastAsia="Calibri"/>
          <w:sz w:val="28"/>
          <w:szCs w:val="28"/>
        </w:rPr>
        <w:t>. Тайтурка.</w:t>
      </w:r>
    </w:p>
    <w:p w:rsidR="008759A5" w:rsidRPr="008759A5" w:rsidRDefault="008759A5" w:rsidP="008759A5">
      <w:pPr>
        <w:ind w:firstLine="709"/>
        <w:jc w:val="both"/>
        <w:rPr>
          <w:rFonts w:eastAsia="Calibri"/>
          <w:sz w:val="28"/>
          <w:szCs w:val="28"/>
        </w:rPr>
      </w:pPr>
    </w:p>
    <w:p w:rsidR="008759A5" w:rsidRPr="00AD48DE" w:rsidRDefault="008759A5" w:rsidP="00AD48DE">
      <w:pPr>
        <w:ind w:firstLine="709"/>
        <w:jc w:val="center"/>
        <w:rPr>
          <w:rFonts w:eastAsia="Calibri"/>
          <w:sz w:val="28"/>
          <w:szCs w:val="28"/>
        </w:rPr>
      </w:pPr>
      <w:r w:rsidRPr="008759A5">
        <w:rPr>
          <w:sz w:val="28"/>
          <w:szCs w:val="28"/>
        </w:rPr>
        <w:t>11.Порядок проведения осмотров претендентами и заинтересованными лицами объекта конкурса</w:t>
      </w:r>
    </w:p>
    <w:p w:rsidR="008759A5" w:rsidRPr="008759A5" w:rsidRDefault="008759A5" w:rsidP="008759A5">
      <w:pPr>
        <w:ind w:firstLine="709"/>
        <w:jc w:val="both"/>
        <w:rPr>
          <w:rFonts w:eastAsia="Calibri"/>
          <w:bCs/>
          <w:sz w:val="28"/>
          <w:szCs w:val="28"/>
        </w:rPr>
      </w:pPr>
      <w:r w:rsidRPr="008759A5">
        <w:rPr>
          <w:rFonts w:eastAsia="Calibri"/>
          <w:bCs/>
          <w:sz w:val="28"/>
          <w:szCs w:val="28"/>
        </w:rPr>
        <w:t>20.Организатор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8759A5" w:rsidRPr="008759A5" w:rsidRDefault="008759A5" w:rsidP="008759A5">
      <w:pPr>
        <w:ind w:firstLine="709"/>
        <w:jc w:val="both"/>
        <w:rPr>
          <w:rFonts w:eastAsia="Calibri"/>
          <w:bCs/>
          <w:sz w:val="28"/>
          <w:szCs w:val="28"/>
        </w:rPr>
      </w:pPr>
    </w:p>
    <w:p w:rsidR="008759A5" w:rsidRPr="00AD48DE" w:rsidRDefault="008759A5" w:rsidP="00AD48DE">
      <w:pPr>
        <w:ind w:firstLine="709"/>
        <w:jc w:val="center"/>
        <w:rPr>
          <w:rFonts w:eastAsia="Calibri"/>
          <w:sz w:val="28"/>
          <w:szCs w:val="28"/>
        </w:rPr>
      </w:pPr>
      <w:r w:rsidRPr="008759A5">
        <w:rPr>
          <w:rFonts w:eastAsia="Calibri"/>
          <w:sz w:val="28"/>
          <w:szCs w:val="28"/>
        </w:rPr>
        <w:t>12. Разъяснение положений конкурсной документации</w:t>
      </w:r>
    </w:p>
    <w:p w:rsidR="008759A5" w:rsidRPr="008759A5" w:rsidRDefault="008759A5" w:rsidP="008759A5">
      <w:pPr>
        <w:ind w:firstLine="709"/>
        <w:jc w:val="both"/>
        <w:rPr>
          <w:rFonts w:eastAsia="Calibri"/>
          <w:sz w:val="28"/>
          <w:szCs w:val="28"/>
        </w:rPr>
      </w:pPr>
      <w:r w:rsidRPr="008759A5">
        <w:rPr>
          <w:rFonts w:eastAsia="Calibri"/>
          <w:sz w:val="28"/>
          <w:szCs w:val="28"/>
        </w:rPr>
        <w:t>21.</w:t>
      </w:r>
      <w:r w:rsidR="006D226E">
        <w:rPr>
          <w:rFonts w:eastAsia="Calibri"/>
          <w:sz w:val="28"/>
          <w:szCs w:val="28"/>
        </w:rPr>
        <w:t xml:space="preserve"> </w:t>
      </w:r>
      <w:r w:rsidRPr="008759A5">
        <w:rPr>
          <w:rFonts w:eastAsia="Calibri"/>
          <w:sz w:val="28"/>
          <w:szCs w:val="28"/>
        </w:rPr>
        <w:t xml:space="preserve">Любое заинтересованной лицо вправе направить в письменной форме организатору конкурса запрос о разъяснении положений конкурсной документации. В течение 2 рабочих дней со дня поступления указанного </w:t>
      </w:r>
      <w:proofErr w:type="gramStart"/>
      <w:r w:rsidRPr="008759A5">
        <w:rPr>
          <w:rFonts w:eastAsia="Calibri"/>
          <w:sz w:val="28"/>
          <w:szCs w:val="28"/>
        </w:rPr>
        <w:t>запроса  организатор</w:t>
      </w:r>
      <w:proofErr w:type="gramEnd"/>
      <w:r w:rsidRPr="008759A5">
        <w:rPr>
          <w:rFonts w:eastAsia="Calibri"/>
          <w:sz w:val="28"/>
          <w:szCs w:val="28"/>
        </w:rPr>
        <w:t xml:space="preserve"> конкурса направляет в письменной форме разъяснения положений конкурсной документации, если указанный запрос поступил  организатору  конкурса  не позднее, чем за  2 рабочих дня до дня окончания подачи заявок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22. В течение 1 дня со дня направления разъяснения положений конкурсной документации по запросу заинтересованного лица это участника размещения заказа такое разъяснение размещается организатором </w:t>
      </w:r>
      <w:proofErr w:type="gramStart"/>
      <w:r w:rsidRPr="008759A5">
        <w:rPr>
          <w:rFonts w:eastAsia="Calibri"/>
          <w:sz w:val="28"/>
          <w:szCs w:val="28"/>
        </w:rPr>
        <w:t>конкурса  или</w:t>
      </w:r>
      <w:proofErr w:type="gramEnd"/>
      <w:r w:rsidRPr="008759A5">
        <w:rPr>
          <w:rFonts w:eastAsia="Calibri"/>
          <w:sz w:val="28"/>
          <w:szCs w:val="28"/>
        </w:rPr>
        <w:t xml:space="preserve">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изменяет ее суть.</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23. Организатор конкурса по собственной инициативе вправе внести изменения в конкурсную документацию не позднее, чем </w:t>
      </w:r>
      <w:proofErr w:type="gramStart"/>
      <w:r w:rsidRPr="008759A5">
        <w:rPr>
          <w:rFonts w:eastAsia="Calibri"/>
          <w:sz w:val="28"/>
          <w:szCs w:val="28"/>
        </w:rPr>
        <w:t>за  15</w:t>
      </w:r>
      <w:proofErr w:type="gramEnd"/>
      <w:r w:rsidRPr="008759A5">
        <w:rPr>
          <w:rFonts w:eastAsia="Calibri"/>
          <w:sz w:val="28"/>
          <w:szCs w:val="28"/>
        </w:rPr>
        <w:t xml:space="preserve"> дней до дня окончания подачи заявок на участие в конкурсе. </w:t>
      </w:r>
      <w:proofErr w:type="gramStart"/>
      <w:r w:rsidRPr="008759A5">
        <w:rPr>
          <w:rFonts w:eastAsia="Calibri"/>
          <w:sz w:val="28"/>
          <w:szCs w:val="28"/>
        </w:rPr>
        <w:t>В  течение</w:t>
      </w:r>
      <w:proofErr w:type="gramEnd"/>
      <w:r w:rsidRPr="008759A5">
        <w:rPr>
          <w:rFonts w:eastAsia="Calibri"/>
          <w:sz w:val="28"/>
          <w:szCs w:val="28"/>
        </w:rPr>
        <w:t xml:space="preserve"> 2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участникам размещения заказа, которым была предоставлена конкурсная документация.</w:t>
      </w:r>
    </w:p>
    <w:p w:rsidR="008759A5" w:rsidRPr="008759A5" w:rsidRDefault="008759A5" w:rsidP="008759A5">
      <w:pPr>
        <w:ind w:firstLine="709"/>
        <w:jc w:val="both"/>
        <w:rPr>
          <w:rFonts w:eastAsia="Calibri"/>
          <w:sz w:val="28"/>
          <w:szCs w:val="28"/>
        </w:rPr>
      </w:pPr>
    </w:p>
    <w:p w:rsidR="008759A5" w:rsidRPr="008759A5" w:rsidRDefault="008759A5" w:rsidP="00AD48DE">
      <w:pPr>
        <w:ind w:firstLine="709"/>
        <w:jc w:val="center"/>
        <w:rPr>
          <w:rFonts w:eastAsia="Calibri"/>
          <w:b/>
          <w:sz w:val="28"/>
          <w:szCs w:val="28"/>
        </w:rPr>
      </w:pPr>
      <w:r w:rsidRPr="008759A5">
        <w:rPr>
          <w:rFonts w:eastAsia="Calibri"/>
          <w:sz w:val="28"/>
          <w:szCs w:val="28"/>
        </w:rPr>
        <w:t>1</w:t>
      </w:r>
      <w:r w:rsidR="006D226E">
        <w:rPr>
          <w:rFonts w:eastAsia="Calibri"/>
          <w:sz w:val="28"/>
          <w:szCs w:val="28"/>
        </w:rPr>
        <w:t>3</w:t>
      </w:r>
      <w:r w:rsidRPr="008759A5">
        <w:rPr>
          <w:rFonts w:eastAsia="Calibri"/>
          <w:sz w:val="28"/>
          <w:szCs w:val="28"/>
        </w:rPr>
        <w:t>. Порядок подачи заявок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24.Для участия в конкурсе заинтересованное лицо подает заявку на участие в конкурсе по форме, предусмотренной приложением N 2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w:t>
      </w:r>
      <w:r w:rsidRPr="008759A5">
        <w:rPr>
          <w:rFonts w:eastAsia="Calibri"/>
          <w:sz w:val="28"/>
          <w:szCs w:val="28"/>
        </w:rPr>
        <w:lastRenderedPageBreak/>
        <w:t>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D81F34">
        <w:rPr>
          <w:rFonts w:eastAsia="Calibri"/>
          <w:sz w:val="28"/>
          <w:szCs w:val="28"/>
        </w:rPr>
        <w:t xml:space="preserve"> </w:t>
      </w:r>
      <w:r w:rsidRPr="008759A5">
        <w:rPr>
          <w:rFonts w:eastAsia="Calibri"/>
          <w:sz w:val="28"/>
          <w:szCs w:val="28"/>
        </w:rPr>
        <w:t xml:space="preserve">Заявки на участие в конкурсе должны быть поданы по адресу, указанному в извещении о проведении открытого конкурса. </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25. Заявка на участие в конкурсе включает в себя:</w:t>
      </w:r>
    </w:p>
    <w:p w:rsidR="008759A5" w:rsidRPr="008759A5" w:rsidRDefault="008759A5" w:rsidP="008759A5">
      <w:pPr>
        <w:ind w:firstLine="709"/>
        <w:jc w:val="both"/>
        <w:rPr>
          <w:rFonts w:eastAsia="Calibri"/>
          <w:sz w:val="28"/>
          <w:szCs w:val="28"/>
        </w:rPr>
      </w:pPr>
      <w:r w:rsidRPr="008759A5">
        <w:rPr>
          <w:rFonts w:eastAsia="Calibri"/>
          <w:sz w:val="28"/>
          <w:szCs w:val="28"/>
        </w:rPr>
        <w:t>1) сведения и документы о претенденте:</w:t>
      </w:r>
    </w:p>
    <w:p w:rsidR="008759A5" w:rsidRPr="008759A5" w:rsidRDefault="008759A5" w:rsidP="008759A5">
      <w:pPr>
        <w:ind w:firstLine="709"/>
        <w:jc w:val="both"/>
        <w:rPr>
          <w:rFonts w:eastAsia="Calibri"/>
          <w:sz w:val="28"/>
          <w:szCs w:val="28"/>
        </w:rPr>
      </w:pPr>
      <w:r w:rsidRPr="008759A5">
        <w:rPr>
          <w:rFonts w:eastAsia="Calibri"/>
          <w:sz w:val="28"/>
          <w:szCs w:val="28"/>
        </w:rPr>
        <w:t>наименование, организационно-правовую форму, место нахождения, почтовый адрес - для юридического лица;</w:t>
      </w:r>
    </w:p>
    <w:p w:rsidR="008759A5" w:rsidRPr="008759A5" w:rsidRDefault="008759A5" w:rsidP="008759A5">
      <w:pPr>
        <w:ind w:firstLine="709"/>
        <w:jc w:val="both"/>
        <w:rPr>
          <w:rFonts w:eastAsia="Calibri"/>
          <w:sz w:val="28"/>
          <w:szCs w:val="28"/>
        </w:rPr>
      </w:pPr>
      <w:r w:rsidRPr="008759A5">
        <w:rPr>
          <w:rFonts w:eastAsia="Calibri"/>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8759A5" w:rsidRPr="008759A5" w:rsidRDefault="008759A5" w:rsidP="008759A5">
      <w:pPr>
        <w:ind w:firstLine="709"/>
        <w:jc w:val="both"/>
        <w:rPr>
          <w:rFonts w:eastAsia="Calibri"/>
          <w:sz w:val="28"/>
          <w:szCs w:val="28"/>
        </w:rPr>
      </w:pPr>
      <w:r w:rsidRPr="008759A5">
        <w:rPr>
          <w:rFonts w:eastAsia="Calibri"/>
          <w:sz w:val="28"/>
          <w:szCs w:val="28"/>
        </w:rPr>
        <w:t>номер телефона;</w:t>
      </w:r>
    </w:p>
    <w:p w:rsidR="008759A5" w:rsidRPr="008759A5" w:rsidRDefault="008759A5" w:rsidP="008759A5">
      <w:pPr>
        <w:ind w:firstLine="709"/>
        <w:jc w:val="both"/>
        <w:rPr>
          <w:rFonts w:eastAsia="Calibri"/>
          <w:sz w:val="28"/>
          <w:szCs w:val="28"/>
        </w:rPr>
      </w:pPr>
      <w:r w:rsidRPr="008759A5">
        <w:rPr>
          <w:rFonts w:eastAsia="Calibri"/>
          <w:sz w:val="28"/>
          <w:szCs w:val="28"/>
        </w:rPr>
        <w:t>выписку из Единого государственного реестра юридических лиц - для юридического лица;</w:t>
      </w:r>
    </w:p>
    <w:p w:rsidR="008759A5" w:rsidRPr="008759A5" w:rsidRDefault="008759A5" w:rsidP="008759A5">
      <w:pPr>
        <w:ind w:firstLine="709"/>
        <w:jc w:val="both"/>
        <w:rPr>
          <w:rFonts w:eastAsia="Calibri"/>
          <w:sz w:val="28"/>
          <w:szCs w:val="28"/>
        </w:rPr>
      </w:pPr>
      <w:r w:rsidRPr="008759A5">
        <w:rPr>
          <w:rFonts w:eastAsia="Calibri"/>
          <w:sz w:val="28"/>
          <w:szCs w:val="28"/>
        </w:rPr>
        <w:t>выписку из Единого государственного реестра индивидуальных предпринимателей - для индивидуального предпринимателя;</w:t>
      </w:r>
    </w:p>
    <w:p w:rsidR="008759A5" w:rsidRPr="008759A5" w:rsidRDefault="008759A5" w:rsidP="008759A5">
      <w:pPr>
        <w:ind w:firstLine="709"/>
        <w:jc w:val="both"/>
        <w:rPr>
          <w:rFonts w:eastAsia="Calibri"/>
          <w:sz w:val="28"/>
          <w:szCs w:val="28"/>
        </w:rPr>
      </w:pPr>
      <w:r w:rsidRPr="008759A5">
        <w:rPr>
          <w:rFonts w:eastAsia="Calibri"/>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реквизиты банковского счета для возврата средств, внесенных в качестве обеспечения заявки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59A5" w:rsidRPr="008759A5" w:rsidRDefault="008759A5" w:rsidP="008759A5">
      <w:pPr>
        <w:ind w:firstLine="709"/>
        <w:jc w:val="both"/>
        <w:rPr>
          <w:rFonts w:eastAsia="Calibri"/>
          <w:sz w:val="28"/>
          <w:szCs w:val="28"/>
        </w:rPr>
      </w:pPr>
      <w:r w:rsidRPr="008759A5">
        <w:rPr>
          <w:rFonts w:eastAsia="Calibri"/>
          <w:sz w:val="28"/>
          <w:szCs w:val="28"/>
        </w:rPr>
        <w:t>документы, подтверждающие внесение средств в качестве обеспечения заявки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копию документов, подтверждающих соответствие претендента требованию, установленному подпунктом 1 пункта 13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59A5" w:rsidRPr="008759A5" w:rsidRDefault="008759A5" w:rsidP="008759A5">
      <w:pPr>
        <w:ind w:firstLine="709"/>
        <w:jc w:val="both"/>
        <w:rPr>
          <w:rFonts w:eastAsia="Calibri"/>
          <w:sz w:val="28"/>
          <w:szCs w:val="28"/>
        </w:rPr>
      </w:pPr>
      <w:r w:rsidRPr="008759A5">
        <w:rPr>
          <w:rFonts w:eastAsia="Calibri"/>
          <w:sz w:val="28"/>
          <w:szCs w:val="28"/>
        </w:rPr>
        <w:t>копии утвержденного бухгалтерского баланса за последний отчетный период;</w:t>
      </w:r>
    </w:p>
    <w:p w:rsidR="008759A5" w:rsidRPr="008759A5" w:rsidRDefault="008759A5" w:rsidP="008759A5">
      <w:pPr>
        <w:ind w:firstLine="709"/>
        <w:jc w:val="both"/>
        <w:rPr>
          <w:rFonts w:eastAsia="Calibri"/>
          <w:sz w:val="28"/>
          <w:szCs w:val="28"/>
        </w:rPr>
      </w:pPr>
      <w:r w:rsidRPr="008759A5">
        <w:rPr>
          <w:rFonts w:eastAsia="Calibri"/>
          <w:sz w:val="28"/>
          <w:szCs w:val="28"/>
        </w:rPr>
        <w:lastRenderedPageBreak/>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59A5" w:rsidRPr="008759A5" w:rsidRDefault="008759A5" w:rsidP="008759A5">
      <w:pPr>
        <w:ind w:firstLine="709"/>
        <w:jc w:val="both"/>
        <w:rPr>
          <w:rFonts w:eastAsia="Calibri"/>
          <w:sz w:val="28"/>
          <w:szCs w:val="28"/>
        </w:rPr>
      </w:pPr>
      <w:r w:rsidRPr="008759A5">
        <w:rPr>
          <w:rFonts w:eastAsia="Calibri"/>
          <w:sz w:val="28"/>
          <w:szCs w:val="28"/>
        </w:rPr>
        <w:t>4) согласие претендента на включение его в перечень организаций для управления многоквартирным домом, предусмотренное пунктом 24 настоящей конкурсной документацией.</w:t>
      </w:r>
    </w:p>
    <w:p w:rsidR="008759A5" w:rsidRPr="008759A5" w:rsidRDefault="008759A5" w:rsidP="008759A5">
      <w:pPr>
        <w:ind w:firstLine="709"/>
        <w:jc w:val="both"/>
        <w:rPr>
          <w:rFonts w:eastAsia="Calibri"/>
          <w:sz w:val="28"/>
          <w:szCs w:val="28"/>
        </w:rPr>
      </w:pPr>
      <w:r w:rsidRPr="008759A5">
        <w:rPr>
          <w:rFonts w:eastAsia="Calibri"/>
          <w:sz w:val="28"/>
          <w:szCs w:val="28"/>
        </w:rPr>
        <w:t>26. Требовать от претендента представления документов, не предусмотренных пунктом 25 настоящей конкурсной документацией, не допускается.</w:t>
      </w:r>
    </w:p>
    <w:p w:rsidR="008759A5" w:rsidRPr="008759A5" w:rsidRDefault="008759A5" w:rsidP="008759A5">
      <w:pPr>
        <w:ind w:firstLine="709"/>
        <w:jc w:val="both"/>
        <w:rPr>
          <w:rFonts w:eastAsia="Calibri"/>
          <w:sz w:val="28"/>
          <w:szCs w:val="28"/>
        </w:rPr>
      </w:pPr>
      <w:r w:rsidRPr="008759A5">
        <w:rPr>
          <w:rFonts w:eastAsia="Calibri"/>
          <w:sz w:val="28"/>
          <w:szCs w:val="28"/>
        </w:rPr>
        <w:t>27.Заинтересованное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759A5" w:rsidRPr="008759A5" w:rsidRDefault="008759A5" w:rsidP="008759A5">
      <w:pPr>
        <w:ind w:firstLine="709"/>
        <w:jc w:val="both"/>
        <w:rPr>
          <w:rFonts w:eastAsia="Calibri"/>
          <w:sz w:val="28"/>
          <w:szCs w:val="28"/>
        </w:rPr>
      </w:pPr>
      <w:r w:rsidRPr="008759A5">
        <w:rPr>
          <w:rFonts w:eastAsia="Calibri"/>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759A5" w:rsidRPr="008759A5" w:rsidRDefault="008759A5" w:rsidP="008759A5">
      <w:pPr>
        <w:ind w:firstLine="709"/>
        <w:jc w:val="both"/>
        <w:rPr>
          <w:rFonts w:eastAsia="Calibri"/>
          <w:sz w:val="28"/>
          <w:szCs w:val="28"/>
        </w:rPr>
      </w:pPr>
      <w:r w:rsidRPr="008759A5">
        <w:rPr>
          <w:rFonts w:eastAsia="Calibri"/>
          <w:sz w:val="28"/>
          <w:szCs w:val="28"/>
        </w:rPr>
        <w:t>28.Каждая заявка на участие в конкурсе, поступившая в установленный в соответствии с пунктами 7 и 24настоящей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8759A5" w:rsidRDefault="008759A5" w:rsidP="008759A5">
      <w:pPr>
        <w:ind w:firstLine="709"/>
        <w:jc w:val="both"/>
        <w:rPr>
          <w:rFonts w:eastAsia="Calibri"/>
          <w:sz w:val="28"/>
          <w:szCs w:val="28"/>
        </w:rPr>
      </w:pPr>
      <w:r w:rsidRPr="008759A5">
        <w:rPr>
          <w:rFonts w:eastAsia="Calibri"/>
          <w:sz w:val="28"/>
          <w:szCs w:val="28"/>
        </w:rPr>
        <w:t>29.Претендент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Pr>
          <w:rFonts w:eastAsia="Calibri"/>
          <w:sz w:val="28"/>
          <w:szCs w:val="28"/>
        </w:rPr>
        <w:t xml:space="preserve">    </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 30.  В случае если по окончании срока подачи заявок на участие в конкурсе подана только одна заявка, она рассматривается в порядке, установленном разделом X</w:t>
      </w:r>
      <w:r w:rsidRPr="008759A5">
        <w:rPr>
          <w:rFonts w:eastAsia="Calibri"/>
          <w:sz w:val="28"/>
          <w:szCs w:val="28"/>
          <w:lang w:val="en-US"/>
        </w:rPr>
        <w:t>V</w:t>
      </w:r>
      <w:r w:rsidRPr="008759A5">
        <w:rPr>
          <w:rFonts w:eastAsia="Calibri"/>
          <w:sz w:val="28"/>
          <w:szCs w:val="28"/>
        </w:rPr>
        <w:t>настоящей конкурсной документации.</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 31.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w:t>
      </w:r>
      <w:r w:rsidR="006C3A59">
        <w:rPr>
          <w:rFonts w:eastAsia="Calibri"/>
          <w:sz w:val="28"/>
          <w:szCs w:val="28"/>
        </w:rPr>
        <w:t xml:space="preserve"> Тайтурского</w:t>
      </w:r>
      <w:r w:rsidRPr="008759A5">
        <w:rPr>
          <w:rFonts w:eastAsia="Calibri"/>
          <w:sz w:val="28"/>
          <w:szCs w:val="28"/>
        </w:rPr>
        <w:t xml:space="preserve"> городского </w:t>
      </w:r>
      <w:r w:rsidRPr="008759A5">
        <w:rPr>
          <w:rFonts w:eastAsia="Calibri"/>
          <w:sz w:val="28"/>
          <w:szCs w:val="28"/>
        </w:rPr>
        <w:lastRenderedPageBreak/>
        <w:t xml:space="preserve">поселения </w:t>
      </w:r>
      <w:r w:rsidR="006C3A59">
        <w:rPr>
          <w:rFonts w:eastAsia="Calibri"/>
          <w:sz w:val="28"/>
          <w:szCs w:val="28"/>
        </w:rPr>
        <w:t>Усольского</w:t>
      </w:r>
      <w:r w:rsidRPr="008759A5">
        <w:rPr>
          <w:rFonts w:eastAsia="Calibri"/>
          <w:sz w:val="28"/>
          <w:szCs w:val="28"/>
        </w:rPr>
        <w:t xml:space="preserve"> муниципального </w:t>
      </w:r>
      <w:r w:rsidR="006C3A59">
        <w:rPr>
          <w:rFonts w:eastAsia="Calibri"/>
          <w:sz w:val="28"/>
          <w:szCs w:val="28"/>
        </w:rPr>
        <w:t xml:space="preserve">района Иркутской области </w:t>
      </w:r>
      <w:r w:rsidRPr="008759A5">
        <w:rPr>
          <w:rFonts w:eastAsia="Calibri"/>
          <w:sz w:val="28"/>
          <w:szCs w:val="28"/>
        </w:rPr>
        <w:t>в соответствии с частью 3 статьи 156 Жилищного кодекса Российской Федерации, более чем в 1,5 раза.</w:t>
      </w:r>
    </w:p>
    <w:p w:rsidR="008759A5" w:rsidRPr="008759A5" w:rsidRDefault="008759A5" w:rsidP="008759A5">
      <w:pPr>
        <w:ind w:firstLine="709"/>
        <w:jc w:val="both"/>
        <w:rPr>
          <w:rFonts w:eastAsia="Calibri"/>
          <w:sz w:val="28"/>
          <w:szCs w:val="28"/>
        </w:rPr>
      </w:pPr>
    </w:p>
    <w:p w:rsidR="008759A5" w:rsidRPr="00AD48DE" w:rsidRDefault="008759A5" w:rsidP="00AD48DE">
      <w:pPr>
        <w:ind w:firstLine="709"/>
        <w:jc w:val="center"/>
        <w:rPr>
          <w:rFonts w:eastAsia="Calibri"/>
          <w:sz w:val="28"/>
          <w:szCs w:val="28"/>
        </w:rPr>
      </w:pPr>
      <w:r w:rsidRPr="008759A5">
        <w:rPr>
          <w:rFonts w:eastAsia="Calibri"/>
          <w:sz w:val="28"/>
          <w:szCs w:val="28"/>
        </w:rPr>
        <w:t>14. Порядок вскрытия конвертов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32.</w:t>
      </w:r>
      <w:r w:rsidR="006D226E">
        <w:rPr>
          <w:rFonts w:eastAsia="Calibri"/>
          <w:sz w:val="28"/>
          <w:szCs w:val="28"/>
        </w:rPr>
        <w:t xml:space="preserve"> </w:t>
      </w:r>
      <w:r w:rsidRPr="008759A5">
        <w:rPr>
          <w:rFonts w:eastAsia="Calibri"/>
          <w:sz w:val="28"/>
          <w:szCs w:val="28"/>
        </w:rP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33. Конкурсная комиссия вскрывает все конверты с заявками на участие в конкурсе, которые </w:t>
      </w:r>
      <w:r w:rsidR="006C3A59" w:rsidRPr="008759A5">
        <w:rPr>
          <w:rFonts w:eastAsia="Calibri"/>
          <w:sz w:val="28"/>
          <w:szCs w:val="28"/>
        </w:rPr>
        <w:t>поступили организатору конкурса</w:t>
      </w:r>
      <w:r w:rsidRPr="008759A5">
        <w:rPr>
          <w:rFonts w:eastAsia="Calibri"/>
          <w:sz w:val="28"/>
          <w:szCs w:val="28"/>
        </w:rPr>
        <w:t>.</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34. Наименование (для юридического лица), фамилия, имя, </w:t>
      </w:r>
      <w:r w:rsidR="006C3A59" w:rsidRPr="008759A5">
        <w:rPr>
          <w:rFonts w:eastAsia="Calibri"/>
          <w:sz w:val="28"/>
          <w:szCs w:val="28"/>
        </w:rPr>
        <w:t>отчество (</w:t>
      </w:r>
      <w:r w:rsidRPr="008759A5">
        <w:rPr>
          <w:rFonts w:eastAsia="Calibri"/>
          <w:sz w:val="28"/>
          <w:szCs w:val="28"/>
        </w:rPr>
        <w:t>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35.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37. Организатор конкурса обязан осуществлять </w:t>
      </w:r>
      <w:r w:rsidR="006C3A59" w:rsidRPr="008759A5">
        <w:rPr>
          <w:rFonts w:eastAsia="Calibri"/>
          <w:sz w:val="28"/>
          <w:szCs w:val="28"/>
        </w:rPr>
        <w:t>аудиозапись процедуры</w:t>
      </w:r>
      <w:r w:rsidRPr="008759A5">
        <w:rPr>
          <w:rFonts w:eastAsia="Calibri"/>
          <w:sz w:val="28"/>
          <w:szCs w:val="28"/>
        </w:rPr>
        <w:t xml:space="preserve">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 и видеозапись вскрытия таких конвертов.</w:t>
      </w:r>
    </w:p>
    <w:p w:rsidR="008759A5" w:rsidRPr="008759A5" w:rsidRDefault="008759A5" w:rsidP="008759A5">
      <w:pPr>
        <w:ind w:firstLine="709"/>
        <w:jc w:val="both"/>
        <w:rPr>
          <w:rFonts w:eastAsia="Calibri"/>
          <w:sz w:val="28"/>
          <w:szCs w:val="28"/>
        </w:rPr>
      </w:pPr>
      <w:r w:rsidRPr="008759A5">
        <w:rPr>
          <w:rFonts w:eastAsia="Calibri"/>
          <w:sz w:val="28"/>
          <w:szCs w:val="28"/>
        </w:rPr>
        <w:t>38.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759A5" w:rsidRPr="008759A5" w:rsidRDefault="008759A5" w:rsidP="008759A5">
      <w:pPr>
        <w:ind w:firstLine="709"/>
        <w:jc w:val="both"/>
        <w:rPr>
          <w:rFonts w:eastAsia="Calibri"/>
          <w:sz w:val="28"/>
          <w:szCs w:val="28"/>
        </w:rPr>
      </w:pPr>
      <w:r w:rsidRPr="008759A5">
        <w:rPr>
          <w:rFonts w:eastAsia="Calibri"/>
          <w:sz w:val="28"/>
          <w:szCs w:val="28"/>
        </w:rPr>
        <w:lastRenderedPageBreak/>
        <w:t>39.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8759A5" w:rsidRPr="008759A5" w:rsidRDefault="008759A5" w:rsidP="008759A5">
      <w:pPr>
        <w:ind w:firstLine="709"/>
        <w:jc w:val="both"/>
        <w:rPr>
          <w:rFonts w:eastAsia="Calibri"/>
          <w:sz w:val="28"/>
          <w:szCs w:val="28"/>
        </w:rPr>
      </w:pPr>
      <w:r w:rsidRPr="008759A5">
        <w:rPr>
          <w:rFonts w:eastAsia="Calibri"/>
          <w:sz w:val="28"/>
          <w:szCs w:val="28"/>
        </w:rPr>
        <w:t>40.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13 настоящей конкурсной документации.</w:t>
      </w:r>
    </w:p>
    <w:p w:rsidR="008759A5" w:rsidRPr="008759A5" w:rsidRDefault="008759A5" w:rsidP="008759A5">
      <w:pPr>
        <w:ind w:firstLine="709"/>
        <w:jc w:val="both"/>
        <w:rPr>
          <w:rFonts w:eastAsia="Calibri"/>
          <w:sz w:val="28"/>
          <w:szCs w:val="28"/>
        </w:rPr>
      </w:pPr>
    </w:p>
    <w:p w:rsidR="008759A5" w:rsidRPr="00AD48DE" w:rsidRDefault="008759A5" w:rsidP="00AD48DE">
      <w:pPr>
        <w:ind w:firstLine="709"/>
        <w:jc w:val="center"/>
        <w:rPr>
          <w:rFonts w:eastAsia="Calibri"/>
          <w:sz w:val="28"/>
          <w:szCs w:val="28"/>
        </w:rPr>
      </w:pPr>
      <w:r w:rsidRPr="008759A5">
        <w:rPr>
          <w:rFonts w:eastAsia="Calibri"/>
          <w:sz w:val="28"/>
          <w:szCs w:val="28"/>
        </w:rPr>
        <w:t>15. Порядок рассмотрения заявок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41.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 xml:space="preserve">42.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16настоящей </w:t>
      </w:r>
      <w:proofErr w:type="gramStart"/>
      <w:r w:rsidRPr="008759A5">
        <w:rPr>
          <w:rFonts w:eastAsia="Calibri"/>
          <w:sz w:val="28"/>
          <w:szCs w:val="28"/>
        </w:rPr>
        <w:t>конкурсной  документацией</w:t>
      </w:r>
      <w:proofErr w:type="gramEnd"/>
      <w:r w:rsidRPr="008759A5">
        <w:rPr>
          <w:rFonts w:eastAsia="Calibri"/>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43.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 xml:space="preserve">44.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w:t>
      </w:r>
      <w:r w:rsidRPr="008759A5">
        <w:rPr>
          <w:rFonts w:eastAsia="Calibri"/>
          <w:sz w:val="28"/>
          <w:szCs w:val="28"/>
        </w:rPr>
        <w:lastRenderedPageBreak/>
        <w:t>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45.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8759A5" w:rsidRPr="008759A5" w:rsidRDefault="008759A5" w:rsidP="008759A5">
      <w:pPr>
        <w:numPr>
          <w:ilvl w:val="2"/>
          <w:numId w:val="0"/>
        </w:numPr>
        <w:tabs>
          <w:tab w:val="num" w:pos="227"/>
        </w:tabs>
        <w:ind w:firstLine="709"/>
        <w:jc w:val="both"/>
        <w:rPr>
          <w:rFonts w:eastAsia="Calibri"/>
          <w:sz w:val="28"/>
          <w:szCs w:val="28"/>
        </w:rPr>
      </w:pPr>
      <w:r w:rsidRPr="008759A5">
        <w:rPr>
          <w:rFonts w:eastAsia="Calibri"/>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759A5" w:rsidRPr="008759A5" w:rsidRDefault="008759A5" w:rsidP="008759A5">
      <w:pPr>
        <w:numPr>
          <w:ilvl w:val="2"/>
          <w:numId w:val="0"/>
        </w:numPr>
        <w:tabs>
          <w:tab w:val="num" w:pos="227"/>
        </w:tabs>
        <w:ind w:firstLine="709"/>
        <w:jc w:val="both"/>
        <w:rPr>
          <w:rFonts w:eastAsia="Calibri"/>
          <w:sz w:val="28"/>
          <w:szCs w:val="28"/>
        </w:rPr>
      </w:pPr>
    </w:p>
    <w:p w:rsidR="008759A5" w:rsidRPr="00AD48DE" w:rsidRDefault="008759A5" w:rsidP="00AD48DE">
      <w:pPr>
        <w:ind w:firstLine="709"/>
        <w:jc w:val="center"/>
        <w:rPr>
          <w:rFonts w:eastAsia="Calibri"/>
          <w:sz w:val="28"/>
          <w:szCs w:val="28"/>
        </w:rPr>
      </w:pPr>
      <w:r w:rsidRPr="008759A5">
        <w:rPr>
          <w:rFonts w:eastAsia="Calibri"/>
          <w:sz w:val="28"/>
          <w:szCs w:val="28"/>
        </w:rPr>
        <w:t>16. Порядок проведения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46.</w:t>
      </w:r>
      <w:r w:rsidR="006D226E">
        <w:rPr>
          <w:rFonts w:eastAsia="Calibri"/>
          <w:sz w:val="28"/>
          <w:szCs w:val="28"/>
        </w:rPr>
        <w:t xml:space="preserve"> </w:t>
      </w:r>
      <w:r w:rsidRPr="008759A5">
        <w:rPr>
          <w:rFonts w:eastAsia="Calibri"/>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47.</w:t>
      </w:r>
      <w:r w:rsidR="006D226E">
        <w:rPr>
          <w:rFonts w:eastAsia="Calibri"/>
          <w:sz w:val="28"/>
          <w:szCs w:val="28"/>
        </w:rPr>
        <w:t xml:space="preserve"> </w:t>
      </w:r>
      <w:r w:rsidRPr="008759A5">
        <w:rPr>
          <w:rFonts w:eastAsia="Calibri"/>
          <w:sz w:val="28"/>
          <w:szCs w:val="28"/>
        </w:rPr>
        <w:t>Конкурс начинается с объявления конкурсной комиссией наименование участника конкурса, заявка на участие в конкурсе которого поступила к организатору конкурса первой, и размера платы на содержание и ремонт жилого помещения.</w:t>
      </w:r>
    </w:p>
    <w:p w:rsidR="008759A5" w:rsidRPr="008759A5" w:rsidRDefault="008759A5" w:rsidP="008759A5">
      <w:pPr>
        <w:ind w:firstLine="709"/>
        <w:jc w:val="both"/>
        <w:rPr>
          <w:rFonts w:eastAsia="Calibri"/>
          <w:sz w:val="28"/>
          <w:szCs w:val="28"/>
        </w:rPr>
      </w:pPr>
      <w:r w:rsidRPr="008759A5">
        <w:rPr>
          <w:rFonts w:eastAsia="Calibri"/>
          <w:sz w:val="28"/>
          <w:szCs w:val="28"/>
        </w:rPr>
        <w:t>48.</w:t>
      </w:r>
      <w:r w:rsidR="006D226E">
        <w:rPr>
          <w:rFonts w:eastAsia="Calibri"/>
          <w:sz w:val="28"/>
          <w:szCs w:val="28"/>
        </w:rPr>
        <w:t xml:space="preserve"> </w:t>
      </w:r>
      <w:r w:rsidRPr="008759A5">
        <w:rPr>
          <w:rFonts w:eastAsia="Calibri"/>
          <w:sz w:val="28"/>
          <w:szCs w:val="28"/>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 №3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8759A5" w:rsidRPr="008759A5" w:rsidRDefault="008759A5" w:rsidP="008759A5">
      <w:pPr>
        <w:ind w:firstLine="709"/>
        <w:jc w:val="both"/>
        <w:rPr>
          <w:rFonts w:eastAsia="Calibri"/>
          <w:sz w:val="28"/>
          <w:szCs w:val="28"/>
        </w:rPr>
      </w:pPr>
      <w:r w:rsidRPr="008759A5">
        <w:rPr>
          <w:rFonts w:eastAsia="Calibri"/>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49. При проведении конкурса допускается снижение размера платы за содержание и ремонт жилого помещения не более чем на 10 процентов размера </w:t>
      </w:r>
      <w:r w:rsidRPr="008759A5">
        <w:rPr>
          <w:rFonts w:eastAsia="Calibri"/>
          <w:sz w:val="28"/>
          <w:szCs w:val="28"/>
        </w:rPr>
        <w:lastRenderedPageBreak/>
        <w:t>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759A5" w:rsidRPr="008759A5" w:rsidRDefault="008759A5" w:rsidP="008759A5">
      <w:pPr>
        <w:ind w:firstLine="709"/>
        <w:jc w:val="both"/>
        <w:rPr>
          <w:rFonts w:eastAsia="Calibri"/>
          <w:sz w:val="28"/>
          <w:szCs w:val="28"/>
        </w:rPr>
      </w:pPr>
      <w:r w:rsidRPr="008759A5">
        <w:rPr>
          <w:rFonts w:eastAsia="Calibri"/>
          <w:sz w:val="28"/>
          <w:szCs w:val="28"/>
        </w:rPr>
        <w:t>50.В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8759A5" w:rsidRPr="008759A5" w:rsidRDefault="008759A5" w:rsidP="008759A5">
      <w:pPr>
        <w:ind w:firstLine="709"/>
        <w:jc w:val="both"/>
        <w:rPr>
          <w:rFonts w:eastAsia="Calibri"/>
          <w:sz w:val="28"/>
          <w:szCs w:val="28"/>
        </w:rPr>
      </w:pPr>
      <w:r w:rsidRPr="008759A5">
        <w:rPr>
          <w:rFonts w:eastAsia="Calibri"/>
          <w:sz w:val="28"/>
          <w:szCs w:val="28"/>
        </w:rPr>
        <w:t>51.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759A5" w:rsidRPr="008759A5" w:rsidRDefault="008759A5" w:rsidP="008759A5">
      <w:pPr>
        <w:ind w:firstLine="709"/>
        <w:jc w:val="both"/>
        <w:rPr>
          <w:rFonts w:eastAsia="Calibri"/>
          <w:sz w:val="28"/>
          <w:szCs w:val="28"/>
        </w:rPr>
      </w:pPr>
      <w:r w:rsidRPr="008759A5">
        <w:rPr>
          <w:rFonts w:eastAsia="Calibri"/>
          <w:sz w:val="28"/>
          <w:szCs w:val="28"/>
        </w:rPr>
        <w:t>52.Организатор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759A5" w:rsidRPr="008759A5" w:rsidRDefault="008759A5" w:rsidP="008759A5">
      <w:pPr>
        <w:ind w:firstLine="709"/>
        <w:jc w:val="both"/>
        <w:rPr>
          <w:rFonts w:eastAsia="Calibri"/>
          <w:sz w:val="28"/>
          <w:szCs w:val="28"/>
        </w:rPr>
      </w:pPr>
      <w:r w:rsidRPr="008759A5">
        <w:rPr>
          <w:rFonts w:eastAsia="Calibri"/>
          <w:sz w:val="28"/>
          <w:szCs w:val="28"/>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№3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48 и 50</w:t>
      </w:r>
      <w:r w:rsidR="006C3A59">
        <w:rPr>
          <w:rFonts w:eastAsia="Calibri"/>
          <w:sz w:val="28"/>
          <w:szCs w:val="28"/>
        </w:rPr>
        <w:t xml:space="preserve"> </w:t>
      </w:r>
      <w:r w:rsidRPr="008759A5">
        <w:rPr>
          <w:rFonts w:eastAsia="Calibri"/>
          <w:sz w:val="28"/>
          <w:szCs w:val="28"/>
        </w:rPr>
        <w:t>настоящей конкурсной документации.</w:t>
      </w:r>
    </w:p>
    <w:p w:rsidR="008759A5" w:rsidRPr="008759A5" w:rsidRDefault="008759A5" w:rsidP="008759A5">
      <w:pPr>
        <w:ind w:firstLine="709"/>
        <w:jc w:val="both"/>
        <w:rPr>
          <w:rFonts w:eastAsia="Calibri"/>
          <w:sz w:val="28"/>
          <w:szCs w:val="28"/>
        </w:rPr>
      </w:pPr>
      <w:r w:rsidRPr="008759A5">
        <w:rPr>
          <w:rFonts w:eastAsia="Calibri"/>
          <w:sz w:val="28"/>
          <w:szCs w:val="28"/>
        </w:rPr>
        <w:t>53.Текст протокола конкурса размещается на официальном сайте организатором конкурса в течение 1 рабочего дня с даты его утверждения.</w:t>
      </w:r>
    </w:p>
    <w:p w:rsidR="008759A5" w:rsidRPr="008759A5" w:rsidRDefault="008759A5" w:rsidP="008759A5">
      <w:pPr>
        <w:ind w:firstLine="709"/>
        <w:jc w:val="both"/>
        <w:rPr>
          <w:rFonts w:eastAsia="Calibri"/>
          <w:sz w:val="28"/>
          <w:szCs w:val="28"/>
        </w:rPr>
      </w:pPr>
      <w:r w:rsidRPr="008759A5">
        <w:rPr>
          <w:rFonts w:eastAsia="Calibri"/>
          <w:sz w:val="28"/>
          <w:szCs w:val="28"/>
        </w:rPr>
        <w:t>54.Организатор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64 настоящей конкурсной документацией.</w:t>
      </w:r>
    </w:p>
    <w:p w:rsidR="008759A5" w:rsidRPr="008759A5" w:rsidRDefault="008759A5" w:rsidP="008759A5">
      <w:pPr>
        <w:ind w:firstLine="709"/>
        <w:jc w:val="both"/>
        <w:rPr>
          <w:rFonts w:eastAsia="Calibri"/>
          <w:sz w:val="28"/>
          <w:szCs w:val="28"/>
        </w:rPr>
      </w:pPr>
      <w:r w:rsidRPr="008759A5">
        <w:rPr>
          <w:rFonts w:eastAsia="Calibri"/>
          <w:sz w:val="28"/>
          <w:szCs w:val="28"/>
        </w:rPr>
        <w:t>55.Участник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8759A5" w:rsidRPr="008759A5" w:rsidRDefault="008759A5" w:rsidP="008759A5">
      <w:pPr>
        <w:ind w:firstLine="709"/>
        <w:jc w:val="both"/>
        <w:rPr>
          <w:rFonts w:eastAsia="Calibri"/>
          <w:sz w:val="28"/>
          <w:szCs w:val="28"/>
        </w:rPr>
      </w:pPr>
      <w:r w:rsidRPr="008759A5">
        <w:rPr>
          <w:rFonts w:eastAsia="Calibri"/>
          <w:sz w:val="28"/>
          <w:szCs w:val="28"/>
        </w:rPr>
        <w:t>56. Участник конкурса вправе обжаловать результаты конкурса в порядке, предусмотренном законодательством Российской Федерации.</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57.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w:t>
      </w:r>
      <w:r w:rsidRPr="008759A5">
        <w:rPr>
          <w:rFonts w:eastAsia="Calibri"/>
          <w:sz w:val="28"/>
          <w:szCs w:val="28"/>
        </w:rPr>
        <w:lastRenderedPageBreak/>
        <w:t>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C3A59" w:rsidRDefault="008759A5" w:rsidP="006C3A59">
      <w:pPr>
        <w:ind w:firstLine="709"/>
        <w:jc w:val="both"/>
        <w:rPr>
          <w:rFonts w:eastAsia="Calibri"/>
          <w:sz w:val="28"/>
          <w:szCs w:val="28"/>
        </w:rPr>
      </w:pPr>
      <w:r w:rsidRPr="008759A5">
        <w:rPr>
          <w:rFonts w:eastAsia="Calibri"/>
          <w:sz w:val="28"/>
          <w:szCs w:val="28"/>
        </w:rPr>
        <w:t>58.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9 настоящей конкурсной документацией.</w:t>
      </w:r>
      <w:r w:rsidR="006C3A59">
        <w:rPr>
          <w:rFonts w:eastAsia="Calibri"/>
          <w:sz w:val="28"/>
          <w:szCs w:val="28"/>
        </w:rPr>
        <w:t xml:space="preserve"> </w:t>
      </w:r>
    </w:p>
    <w:p w:rsidR="008759A5" w:rsidRDefault="008759A5" w:rsidP="006C3A59">
      <w:pPr>
        <w:ind w:firstLine="709"/>
        <w:jc w:val="both"/>
        <w:rPr>
          <w:rFonts w:eastAsia="Calibri"/>
          <w:sz w:val="28"/>
          <w:szCs w:val="28"/>
        </w:rPr>
      </w:pPr>
      <w:r w:rsidRPr="008759A5">
        <w:rPr>
          <w:rFonts w:eastAsia="Calibri"/>
          <w:sz w:val="28"/>
          <w:szCs w:val="28"/>
        </w:rPr>
        <w:t xml:space="preserve">59. Победитель конкурса, участник конкурса в случаях, предусмотренных пунктами 43 и 62настоящей конкурсной документацией, в течение 10 рабочих дней с даты утверждения протокола конкурса представляет </w:t>
      </w:r>
      <w:proofErr w:type="gramStart"/>
      <w:r w:rsidRPr="008759A5">
        <w:rPr>
          <w:rFonts w:eastAsia="Calibri"/>
          <w:sz w:val="28"/>
          <w:szCs w:val="28"/>
        </w:rPr>
        <w:t>организатору конкурса</w:t>
      </w:r>
      <w:proofErr w:type="gramEnd"/>
      <w:r w:rsidRPr="008759A5">
        <w:rPr>
          <w:rFonts w:eastAsia="Calibri"/>
          <w:sz w:val="28"/>
          <w:szCs w:val="28"/>
        </w:rPr>
        <w:t xml:space="preserve"> подписанный им проект договора управления многоквартирным домом, а также обеспечение исполнения обязательств.</w:t>
      </w:r>
    </w:p>
    <w:p w:rsidR="008759A5" w:rsidRPr="008759A5" w:rsidRDefault="008759A5" w:rsidP="008759A5">
      <w:pPr>
        <w:keepNext/>
        <w:tabs>
          <w:tab w:val="left" w:pos="660"/>
        </w:tabs>
        <w:jc w:val="both"/>
        <w:outlineLvl w:val="1"/>
        <w:rPr>
          <w:rFonts w:eastAsia="Calibri"/>
          <w:sz w:val="28"/>
          <w:szCs w:val="28"/>
        </w:rPr>
      </w:pPr>
      <w:r>
        <w:rPr>
          <w:rFonts w:eastAsia="Calibri"/>
          <w:sz w:val="28"/>
          <w:szCs w:val="28"/>
        </w:rPr>
        <w:t xml:space="preserve">        </w:t>
      </w:r>
      <w:r w:rsidRPr="008759A5">
        <w:rPr>
          <w:rFonts w:eastAsia="Calibri"/>
          <w:sz w:val="28"/>
          <w:szCs w:val="28"/>
        </w:rPr>
        <w:t xml:space="preserve">  60.Победитель конкурса, участник конкурса в случаях, предусмотренных пунктами 43 и 62 настоящей конкурсной документацией,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759A5" w:rsidRPr="008759A5" w:rsidRDefault="008759A5" w:rsidP="008759A5">
      <w:pPr>
        <w:keepNext/>
        <w:tabs>
          <w:tab w:val="left" w:pos="660"/>
        </w:tabs>
        <w:ind w:firstLine="709"/>
        <w:jc w:val="both"/>
        <w:outlineLvl w:val="1"/>
        <w:rPr>
          <w:rFonts w:eastAsia="Calibri"/>
          <w:sz w:val="28"/>
          <w:szCs w:val="28"/>
        </w:rPr>
      </w:pPr>
      <w:r w:rsidRPr="008759A5">
        <w:rPr>
          <w:rFonts w:eastAsia="Calibri"/>
          <w:sz w:val="28"/>
          <w:szCs w:val="28"/>
        </w:rPr>
        <w:t xml:space="preserve"> 61. В случае если победитель конкурса в срок, предусмотренный пунктом 59 настоящей конкурсной документацией, не представил </w:t>
      </w:r>
      <w:proofErr w:type="gramStart"/>
      <w:r w:rsidRPr="008759A5">
        <w:rPr>
          <w:rFonts w:eastAsia="Calibri"/>
          <w:sz w:val="28"/>
          <w:szCs w:val="28"/>
        </w:rPr>
        <w:t>организатору конкурса</w:t>
      </w:r>
      <w:proofErr w:type="gramEnd"/>
      <w:r w:rsidRPr="008759A5">
        <w:rPr>
          <w:rFonts w:eastAsia="Calibri"/>
          <w:sz w:val="28"/>
          <w:szCs w:val="28"/>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759A5" w:rsidRPr="008759A5" w:rsidRDefault="00AF5BFB" w:rsidP="008759A5">
      <w:pPr>
        <w:keepNext/>
        <w:tabs>
          <w:tab w:val="left" w:pos="660"/>
        </w:tabs>
        <w:ind w:firstLine="709"/>
        <w:jc w:val="both"/>
        <w:outlineLvl w:val="1"/>
        <w:rPr>
          <w:rFonts w:eastAsia="Calibri"/>
          <w:sz w:val="28"/>
          <w:szCs w:val="28"/>
        </w:rPr>
      </w:pPr>
      <w:r>
        <w:rPr>
          <w:rFonts w:eastAsia="Calibri"/>
          <w:sz w:val="28"/>
          <w:szCs w:val="28"/>
        </w:rPr>
        <w:t xml:space="preserve"> </w:t>
      </w:r>
      <w:r w:rsidR="008759A5" w:rsidRPr="008759A5">
        <w:rPr>
          <w:rFonts w:eastAsia="Calibri"/>
          <w:sz w:val="28"/>
          <w:szCs w:val="28"/>
        </w:rPr>
        <w:t>62.В случае признания победителя конкурса, признанного победителем в соответствии с пунктом 48 настоящей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759A5" w:rsidRPr="008759A5" w:rsidRDefault="008759A5" w:rsidP="008759A5">
      <w:pPr>
        <w:keepNext/>
        <w:tabs>
          <w:tab w:val="left" w:pos="660"/>
        </w:tabs>
        <w:ind w:firstLine="709"/>
        <w:jc w:val="both"/>
        <w:outlineLvl w:val="1"/>
        <w:rPr>
          <w:rFonts w:eastAsia="Calibri"/>
          <w:sz w:val="28"/>
          <w:szCs w:val="28"/>
        </w:rPr>
      </w:pPr>
      <w:r w:rsidRPr="008759A5">
        <w:rPr>
          <w:rFonts w:eastAsia="Calibri"/>
          <w:sz w:val="28"/>
          <w:szCs w:val="28"/>
        </w:rPr>
        <w:t>В случае признания победителя конкурса, признанного победителем в соответствии с пунктом 50</w:t>
      </w:r>
      <w:r w:rsidR="006C3A59">
        <w:rPr>
          <w:rFonts w:eastAsia="Calibri"/>
          <w:sz w:val="28"/>
          <w:szCs w:val="28"/>
        </w:rPr>
        <w:t xml:space="preserve"> </w:t>
      </w:r>
      <w:r w:rsidRPr="008759A5">
        <w:rPr>
          <w:rFonts w:eastAsia="Calibri"/>
          <w:sz w:val="28"/>
          <w:szCs w:val="28"/>
        </w:rPr>
        <w:t xml:space="preserve">настоящей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w:t>
      </w:r>
      <w:r w:rsidRPr="008759A5">
        <w:rPr>
          <w:rFonts w:eastAsia="Calibri"/>
          <w:sz w:val="28"/>
          <w:szCs w:val="28"/>
        </w:rPr>
        <w:lastRenderedPageBreak/>
        <w:t>и подавшему заявку на участие в конкурсе следующим после победителя конкурса.</w:t>
      </w:r>
    </w:p>
    <w:p w:rsidR="008759A5" w:rsidRPr="008759A5" w:rsidRDefault="008759A5" w:rsidP="008759A5">
      <w:pPr>
        <w:keepNext/>
        <w:tabs>
          <w:tab w:val="left" w:pos="660"/>
        </w:tabs>
        <w:ind w:firstLine="709"/>
        <w:jc w:val="both"/>
        <w:outlineLvl w:val="1"/>
        <w:rPr>
          <w:rFonts w:eastAsia="Calibri"/>
          <w:sz w:val="28"/>
          <w:szCs w:val="28"/>
        </w:rPr>
      </w:pPr>
      <w:r w:rsidRPr="008759A5">
        <w:rPr>
          <w:rFonts w:eastAsia="Calibri"/>
          <w:sz w:val="28"/>
          <w:szCs w:val="28"/>
        </w:rPr>
        <w:t xml:space="preserve"> 63.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59A5" w:rsidRPr="008759A5" w:rsidRDefault="008759A5" w:rsidP="008759A5">
      <w:pPr>
        <w:keepNext/>
        <w:tabs>
          <w:tab w:val="left" w:pos="660"/>
        </w:tabs>
        <w:jc w:val="both"/>
        <w:outlineLvl w:val="1"/>
        <w:rPr>
          <w:rFonts w:eastAsia="Calibri"/>
          <w:sz w:val="28"/>
          <w:szCs w:val="28"/>
        </w:rPr>
      </w:pPr>
      <w:r>
        <w:rPr>
          <w:rFonts w:eastAsia="Calibri"/>
          <w:sz w:val="28"/>
          <w:szCs w:val="28"/>
        </w:rPr>
        <w:t xml:space="preserve">         </w:t>
      </w:r>
      <w:r w:rsidRPr="008759A5">
        <w:rPr>
          <w:rFonts w:eastAsia="Calibri"/>
          <w:sz w:val="28"/>
          <w:szCs w:val="28"/>
        </w:rPr>
        <w:t xml:space="preserve">  64.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420277" w:rsidRDefault="00456332" w:rsidP="00AD48DE">
      <w:pPr>
        <w:keepNext/>
        <w:tabs>
          <w:tab w:val="left" w:pos="660"/>
        </w:tabs>
        <w:ind w:firstLine="709"/>
        <w:jc w:val="both"/>
        <w:outlineLvl w:val="1"/>
        <w:rPr>
          <w:rFonts w:eastAsia="Calibri"/>
          <w:sz w:val="28"/>
          <w:szCs w:val="28"/>
        </w:rPr>
      </w:pPr>
      <w:r>
        <w:rPr>
          <w:rFonts w:eastAsia="Calibri"/>
          <w:sz w:val="28"/>
          <w:szCs w:val="28"/>
        </w:rPr>
        <w:t xml:space="preserve">  </w:t>
      </w:r>
      <w:r w:rsidR="008759A5" w:rsidRPr="008759A5">
        <w:rPr>
          <w:rFonts w:eastAsia="Calibri"/>
          <w:sz w:val="28"/>
          <w:szCs w:val="28"/>
        </w:rPr>
        <w:t xml:space="preserve">65. Победитель конкурса в случаях, предусмотренных пунктами 48 и 50 настоящей конкурсной </w:t>
      </w:r>
      <w:r w:rsidR="006C3A59" w:rsidRPr="008759A5">
        <w:rPr>
          <w:rFonts w:eastAsia="Calibri"/>
          <w:sz w:val="28"/>
          <w:szCs w:val="28"/>
        </w:rPr>
        <w:t>документацией (</w:t>
      </w:r>
      <w:r w:rsidR="008759A5" w:rsidRPr="008759A5">
        <w:rPr>
          <w:rFonts w:eastAsia="Calibri"/>
          <w:sz w:val="28"/>
          <w:szCs w:val="28"/>
        </w:rPr>
        <w:t>участник конкурса в случаях, предусмотренных пунктами 43 и 62 настоящей конкурсной документацией), принимает на себя обязательства выполнять работы и услуги, входящие в перечень работ и услуг, предусмотренный приложением №3настоящей конкурсной документацией, за плату за содержание и ремонт жилого помещения в размере, предложенном таким победителем (таким участником) конкурса.</w:t>
      </w:r>
    </w:p>
    <w:p w:rsidR="00AD48DE" w:rsidRDefault="00AD48DE" w:rsidP="008759A5">
      <w:pPr>
        <w:autoSpaceDE w:val="0"/>
        <w:autoSpaceDN w:val="0"/>
        <w:adjustRightInd w:val="0"/>
        <w:spacing w:after="200" w:line="276" w:lineRule="auto"/>
        <w:ind w:firstLine="709"/>
        <w:jc w:val="center"/>
        <w:rPr>
          <w:rFonts w:eastAsia="Calibri"/>
          <w:sz w:val="28"/>
          <w:szCs w:val="28"/>
        </w:rPr>
      </w:pPr>
    </w:p>
    <w:p w:rsidR="008759A5" w:rsidRPr="008759A5" w:rsidRDefault="008759A5" w:rsidP="008759A5">
      <w:pPr>
        <w:autoSpaceDE w:val="0"/>
        <w:autoSpaceDN w:val="0"/>
        <w:adjustRightInd w:val="0"/>
        <w:spacing w:after="200" w:line="276" w:lineRule="auto"/>
        <w:ind w:firstLine="709"/>
        <w:jc w:val="center"/>
        <w:rPr>
          <w:rFonts w:eastAsia="Calibri"/>
          <w:sz w:val="28"/>
          <w:szCs w:val="28"/>
        </w:rPr>
      </w:pPr>
      <w:r w:rsidRPr="008759A5">
        <w:rPr>
          <w:rFonts w:eastAsia="Calibri"/>
          <w:sz w:val="28"/>
          <w:szCs w:val="28"/>
        </w:rPr>
        <w:t>18. Срок действия договора управления многоквартирным домом и условия продления действия договора</w:t>
      </w:r>
    </w:p>
    <w:p w:rsidR="008759A5" w:rsidRPr="008759A5" w:rsidRDefault="008759A5" w:rsidP="008759A5">
      <w:pPr>
        <w:autoSpaceDE w:val="0"/>
        <w:autoSpaceDN w:val="0"/>
        <w:adjustRightInd w:val="0"/>
        <w:ind w:firstLine="709"/>
        <w:jc w:val="both"/>
        <w:rPr>
          <w:sz w:val="28"/>
          <w:szCs w:val="28"/>
        </w:rPr>
      </w:pPr>
      <w:r w:rsidRPr="008759A5">
        <w:rPr>
          <w:sz w:val="28"/>
          <w:szCs w:val="28"/>
        </w:rPr>
        <w:t>66. Срок действия договора управления многоквартирным домом, составляющий н</w:t>
      </w:r>
      <w:r w:rsidR="006C3A59">
        <w:rPr>
          <w:sz w:val="28"/>
          <w:szCs w:val="28"/>
        </w:rPr>
        <w:t>е менее чем 1 год и не более чем</w:t>
      </w:r>
      <w:r w:rsidRPr="008759A5">
        <w:rPr>
          <w:sz w:val="28"/>
          <w:szCs w:val="28"/>
        </w:rPr>
        <w:t xml:space="preserve"> 3 года, а также условия продления срока действия указанных договоров на 3 месяца, если:</w:t>
      </w:r>
    </w:p>
    <w:p w:rsidR="008759A5" w:rsidRPr="008759A5" w:rsidRDefault="008759A5" w:rsidP="008759A5">
      <w:pPr>
        <w:autoSpaceDE w:val="0"/>
        <w:autoSpaceDN w:val="0"/>
        <w:adjustRightInd w:val="0"/>
        <w:ind w:firstLine="709"/>
        <w:jc w:val="both"/>
        <w:rPr>
          <w:rFonts w:eastAsia="Calibri"/>
          <w:snapToGrid w:val="0"/>
          <w:sz w:val="28"/>
          <w:szCs w:val="28"/>
        </w:rPr>
      </w:pPr>
      <w:r w:rsidRPr="008759A5">
        <w:rPr>
          <w:sz w:val="28"/>
          <w:szCs w:val="28"/>
        </w:rPr>
        <w:t>1)</w:t>
      </w:r>
      <w:r w:rsidRPr="008759A5">
        <w:rPr>
          <w:rFonts w:eastAsia="Calibri"/>
          <w:snapToGrid w:val="0"/>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759A5" w:rsidRPr="008759A5" w:rsidRDefault="008759A5" w:rsidP="008759A5">
      <w:pPr>
        <w:tabs>
          <w:tab w:val="left" w:pos="0"/>
          <w:tab w:val="left" w:pos="993"/>
        </w:tabs>
        <w:ind w:right="-99"/>
        <w:jc w:val="both"/>
        <w:rPr>
          <w:rFonts w:eastAsia="Calibri"/>
          <w:snapToGrid w:val="0"/>
          <w:sz w:val="28"/>
          <w:szCs w:val="28"/>
        </w:rPr>
      </w:pPr>
      <w:r>
        <w:rPr>
          <w:rFonts w:eastAsia="Calibri"/>
          <w:sz w:val="28"/>
          <w:szCs w:val="28"/>
        </w:rPr>
        <w:t xml:space="preserve">         </w:t>
      </w:r>
      <w:r w:rsidRPr="008759A5">
        <w:rPr>
          <w:rFonts w:eastAsia="Calibri"/>
          <w:sz w:val="28"/>
          <w:szCs w:val="28"/>
        </w:rPr>
        <w:t xml:space="preserve"> 2)товарищество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59A5" w:rsidRDefault="008759A5" w:rsidP="008759A5">
      <w:pPr>
        <w:tabs>
          <w:tab w:val="left" w:pos="0"/>
          <w:tab w:val="left" w:pos="993"/>
        </w:tabs>
        <w:ind w:right="-99" w:firstLine="709"/>
        <w:jc w:val="both"/>
        <w:rPr>
          <w:rFonts w:eastAsia="Calibri"/>
          <w:sz w:val="28"/>
          <w:szCs w:val="28"/>
        </w:rPr>
      </w:pPr>
      <w:r w:rsidRPr="008759A5">
        <w:rPr>
          <w:rFonts w:eastAsia="Calibri"/>
          <w:sz w:val="28"/>
          <w:szCs w:val="28"/>
        </w:rPr>
        <w:t>3)другая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81F34" w:rsidRDefault="00D81F34" w:rsidP="008759A5">
      <w:pPr>
        <w:tabs>
          <w:tab w:val="left" w:pos="0"/>
          <w:tab w:val="left" w:pos="993"/>
        </w:tabs>
        <w:ind w:right="-99" w:firstLine="709"/>
        <w:jc w:val="both"/>
        <w:rPr>
          <w:rFonts w:eastAsia="Calibri"/>
          <w:sz w:val="28"/>
          <w:szCs w:val="28"/>
        </w:rPr>
      </w:pPr>
    </w:p>
    <w:p w:rsidR="00D81F34" w:rsidRDefault="00D81F34" w:rsidP="008759A5">
      <w:pPr>
        <w:tabs>
          <w:tab w:val="left" w:pos="0"/>
          <w:tab w:val="left" w:pos="993"/>
        </w:tabs>
        <w:ind w:right="-99" w:firstLine="709"/>
        <w:jc w:val="both"/>
        <w:rPr>
          <w:rFonts w:eastAsia="Calibri"/>
          <w:sz w:val="28"/>
          <w:szCs w:val="28"/>
        </w:rPr>
      </w:pPr>
    </w:p>
    <w:p w:rsidR="00D81F34" w:rsidRPr="008759A5" w:rsidRDefault="00D81F34" w:rsidP="008759A5">
      <w:pPr>
        <w:tabs>
          <w:tab w:val="left" w:pos="0"/>
          <w:tab w:val="left" w:pos="993"/>
        </w:tabs>
        <w:ind w:right="-99" w:firstLine="709"/>
        <w:jc w:val="both"/>
        <w:rPr>
          <w:rFonts w:eastAsia="Calibri"/>
          <w:snapToGrid w:val="0"/>
          <w:sz w:val="28"/>
          <w:szCs w:val="28"/>
        </w:rPr>
      </w:pPr>
    </w:p>
    <w:p w:rsidR="008759A5" w:rsidRPr="008759A5" w:rsidRDefault="008759A5" w:rsidP="008759A5">
      <w:pPr>
        <w:tabs>
          <w:tab w:val="left" w:pos="0"/>
          <w:tab w:val="left" w:pos="993"/>
        </w:tabs>
        <w:ind w:right="-99"/>
        <w:jc w:val="both"/>
        <w:rPr>
          <w:rFonts w:eastAsia="Calibri"/>
          <w:snapToGrid w:val="0"/>
          <w:sz w:val="28"/>
          <w:szCs w:val="28"/>
        </w:rPr>
      </w:pPr>
      <w:r>
        <w:rPr>
          <w:rFonts w:eastAsia="Calibri"/>
          <w:sz w:val="28"/>
          <w:szCs w:val="28"/>
        </w:rPr>
        <w:lastRenderedPageBreak/>
        <w:t xml:space="preserve">         </w:t>
      </w:r>
      <w:r w:rsidRPr="008759A5">
        <w:rPr>
          <w:rFonts w:eastAsia="Calibri"/>
          <w:sz w:val="28"/>
          <w:szCs w:val="28"/>
        </w:rPr>
        <w:t xml:space="preserve"> 4)другая управляющая организация, отобранная органом местного самоуправления для 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rsidR="008759A5" w:rsidRPr="008759A5" w:rsidRDefault="008759A5" w:rsidP="008759A5">
      <w:pPr>
        <w:widowControl w:val="0"/>
        <w:tabs>
          <w:tab w:val="num" w:pos="432"/>
          <w:tab w:val="num" w:pos="1307"/>
        </w:tabs>
        <w:adjustRightInd w:val="0"/>
        <w:ind w:firstLine="709"/>
        <w:textAlignment w:val="baseline"/>
        <w:rPr>
          <w:rFonts w:eastAsia="Calibri"/>
          <w:b/>
          <w:sz w:val="28"/>
          <w:szCs w:val="28"/>
        </w:rPr>
      </w:pPr>
      <w:bookmarkStart w:id="2" w:name="_Toc119941039"/>
    </w:p>
    <w:bookmarkEnd w:id="2"/>
    <w:p w:rsidR="008759A5" w:rsidRPr="008759A5" w:rsidRDefault="008759A5" w:rsidP="008759A5">
      <w:pPr>
        <w:numPr>
          <w:ilvl w:val="2"/>
          <w:numId w:val="0"/>
        </w:numPr>
        <w:tabs>
          <w:tab w:val="num" w:pos="227"/>
        </w:tabs>
        <w:ind w:firstLine="709"/>
        <w:jc w:val="right"/>
        <w:rPr>
          <w:rFonts w:eastAsia="Calibri"/>
          <w:sz w:val="28"/>
          <w:szCs w:val="28"/>
        </w:rPr>
      </w:pP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 xml:space="preserve">Глава </w:t>
            </w:r>
            <w:r w:rsidR="006C3A59">
              <w:rPr>
                <w:kern w:val="2"/>
                <w:sz w:val="28"/>
                <w:szCs w:val="28"/>
              </w:rPr>
              <w:t xml:space="preserve">Тайтурского </w:t>
            </w:r>
            <w:r>
              <w:rPr>
                <w:kern w:val="2"/>
                <w:sz w:val="28"/>
                <w:szCs w:val="28"/>
              </w:rPr>
              <w:t xml:space="preserve">городского </w:t>
            </w:r>
          </w:p>
          <w:p w:rsidR="006C3A59" w:rsidRDefault="009D2E3C">
            <w:pPr>
              <w:widowControl w:val="0"/>
              <w:autoSpaceDE w:val="0"/>
              <w:autoSpaceDN w:val="0"/>
              <w:adjustRightInd w:val="0"/>
              <w:ind w:left="720" w:right="-144" w:hanging="720"/>
              <w:rPr>
                <w:kern w:val="2"/>
                <w:sz w:val="28"/>
                <w:szCs w:val="28"/>
              </w:rPr>
            </w:pPr>
            <w:r>
              <w:rPr>
                <w:kern w:val="2"/>
                <w:sz w:val="28"/>
                <w:szCs w:val="28"/>
              </w:rPr>
              <w:t xml:space="preserve">поселения </w:t>
            </w:r>
            <w:r w:rsidR="006C3A59">
              <w:rPr>
                <w:kern w:val="2"/>
                <w:sz w:val="28"/>
                <w:szCs w:val="28"/>
              </w:rPr>
              <w:t>Усольского муниципального</w:t>
            </w:r>
          </w:p>
          <w:p w:rsidR="009D2E3C" w:rsidRDefault="006C3A59">
            <w:pPr>
              <w:widowControl w:val="0"/>
              <w:autoSpaceDE w:val="0"/>
              <w:autoSpaceDN w:val="0"/>
              <w:adjustRightInd w:val="0"/>
              <w:ind w:left="720" w:right="-144" w:hanging="720"/>
              <w:rPr>
                <w:kern w:val="2"/>
                <w:sz w:val="28"/>
                <w:szCs w:val="28"/>
              </w:rPr>
            </w:pPr>
            <w:r>
              <w:rPr>
                <w:kern w:val="2"/>
                <w:sz w:val="28"/>
                <w:szCs w:val="28"/>
              </w:rPr>
              <w:t xml:space="preserve">района Иркутской области </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9D2E3C">
            <w:pPr>
              <w:widowControl w:val="0"/>
              <w:autoSpaceDE w:val="0"/>
              <w:autoSpaceDN w:val="0"/>
              <w:adjustRightInd w:val="0"/>
              <w:jc w:val="right"/>
              <w:rPr>
                <w:sz w:val="28"/>
                <w:szCs w:val="28"/>
                <w:lang w:eastAsia="en-US"/>
              </w:rPr>
            </w:pPr>
            <w:r>
              <w:rPr>
                <w:kern w:val="2"/>
                <w:sz w:val="28"/>
                <w:szCs w:val="28"/>
              </w:rPr>
              <w:t>С.В. Буяков</w:t>
            </w:r>
          </w:p>
        </w:tc>
      </w:tr>
    </w:tbl>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D81F34" w:rsidRDefault="00D81F34" w:rsidP="008759A5">
      <w:pPr>
        <w:widowControl w:val="0"/>
        <w:autoSpaceDE w:val="0"/>
        <w:autoSpaceDN w:val="0"/>
        <w:adjustRightInd w:val="0"/>
        <w:ind w:firstLine="709"/>
        <w:jc w:val="right"/>
        <w:outlineLvl w:val="1"/>
        <w:rPr>
          <w:rFonts w:eastAsia="Calibri"/>
          <w:sz w:val="28"/>
          <w:szCs w:val="28"/>
        </w:rPr>
      </w:pPr>
    </w:p>
    <w:p w:rsidR="008759A5" w:rsidRPr="008759A5" w:rsidRDefault="008759A5" w:rsidP="008759A5">
      <w:pPr>
        <w:widowControl w:val="0"/>
        <w:autoSpaceDE w:val="0"/>
        <w:autoSpaceDN w:val="0"/>
        <w:adjustRightInd w:val="0"/>
        <w:ind w:firstLine="709"/>
        <w:jc w:val="right"/>
        <w:outlineLvl w:val="1"/>
        <w:rPr>
          <w:rFonts w:eastAsia="Calibri"/>
          <w:sz w:val="28"/>
          <w:szCs w:val="28"/>
        </w:rPr>
      </w:pPr>
      <w:r w:rsidRPr="008759A5">
        <w:rPr>
          <w:rFonts w:eastAsia="Calibri"/>
          <w:sz w:val="28"/>
          <w:szCs w:val="28"/>
        </w:rPr>
        <w:lastRenderedPageBreak/>
        <w:t>Приложение № 1</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 xml:space="preserve">к конкурсной документации по проведению </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открытого конкурса по</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отбору управляющей организации для</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управления многоквартирным домом</w:t>
      </w:r>
    </w:p>
    <w:p w:rsidR="008759A5" w:rsidRPr="008759A5" w:rsidRDefault="008759A5" w:rsidP="008759A5">
      <w:pPr>
        <w:widowControl w:val="0"/>
        <w:autoSpaceDE w:val="0"/>
        <w:autoSpaceDN w:val="0"/>
        <w:adjustRightInd w:val="0"/>
        <w:ind w:firstLine="709"/>
        <w:jc w:val="both"/>
        <w:rPr>
          <w:rFonts w:eastAsia="Calibri"/>
          <w:sz w:val="28"/>
          <w:szCs w:val="28"/>
        </w:rPr>
      </w:pPr>
    </w:p>
    <w:p w:rsidR="008759A5" w:rsidRPr="008759A5" w:rsidRDefault="008759A5" w:rsidP="008759A5">
      <w:pPr>
        <w:tabs>
          <w:tab w:val="center" w:pos="7740"/>
        </w:tabs>
        <w:ind w:firstLine="709"/>
        <w:jc w:val="right"/>
        <w:rPr>
          <w:sz w:val="28"/>
          <w:szCs w:val="28"/>
        </w:rPr>
      </w:pPr>
      <w:r w:rsidRPr="008759A5">
        <w:rPr>
          <w:sz w:val="28"/>
          <w:szCs w:val="28"/>
        </w:rPr>
        <w:t>У</w:t>
      </w:r>
      <w:r>
        <w:rPr>
          <w:sz w:val="28"/>
          <w:szCs w:val="28"/>
        </w:rPr>
        <w:t>тверждаю</w:t>
      </w:r>
    </w:p>
    <w:tbl>
      <w:tblPr>
        <w:tblStyle w:val="17"/>
        <w:tblpPr w:leftFromText="180" w:rightFromText="180" w:vertAnchor="text" w:tblpX="5119" w:tblpY="1"/>
        <w:tblOverlap w:val="never"/>
        <w:tblW w:w="5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9"/>
        <w:gridCol w:w="294"/>
        <w:gridCol w:w="849"/>
        <w:gridCol w:w="1298"/>
        <w:gridCol w:w="989"/>
        <w:gridCol w:w="229"/>
        <w:gridCol w:w="160"/>
        <w:gridCol w:w="558"/>
      </w:tblGrid>
      <w:tr w:rsidR="008759A5" w:rsidRPr="008759A5" w:rsidTr="00420277">
        <w:trPr>
          <w:gridAfter w:val="1"/>
          <w:wAfter w:w="566" w:type="dxa"/>
        </w:trPr>
        <w:tc>
          <w:tcPr>
            <w:tcW w:w="4520" w:type="dxa"/>
            <w:gridSpan w:val="7"/>
            <w:tcBorders>
              <w:bottom w:val="single" w:sz="4" w:space="0" w:color="auto"/>
            </w:tcBorders>
            <w:vAlign w:val="bottom"/>
          </w:tcPr>
          <w:p w:rsidR="008759A5" w:rsidRPr="008759A5" w:rsidRDefault="008759A5" w:rsidP="006C3A59">
            <w:pPr>
              <w:rPr>
                <w:sz w:val="28"/>
                <w:szCs w:val="28"/>
              </w:rPr>
            </w:pPr>
            <w:r w:rsidRPr="008759A5">
              <w:rPr>
                <w:sz w:val="28"/>
                <w:szCs w:val="28"/>
              </w:rPr>
              <w:t>Глава</w:t>
            </w:r>
            <w:r w:rsidR="006C3A59">
              <w:rPr>
                <w:sz w:val="28"/>
                <w:szCs w:val="28"/>
              </w:rPr>
              <w:t xml:space="preserve"> Тайтурского</w:t>
            </w:r>
            <w:r w:rsidRPr="008759A5">
              <w:rPr>
                <w:sz w:val="28"/>
                <w:szCs w:val="28"/>
              </w:rPr>
              <w:t xml:space="preserve"> городского поселения </w:t>
            </w:r>
            <w:r w:rsidR="006C3A59">
              <w:rPr>
                <w:sz w:val="28"/>
                <w:szCs w:val="28"/>
              </w:rPr>
              <w:t>Усольского муниципального района Иркутской области</w:t>
            </w:r>
          </w:p>
        </w:tc>
      </w:tr>
      <w:tr w:rsidR="008759A5" w:rsidRPr="008759A5" w:rsidTr="00420277">
        <w:trPr>
          <w:gridAfter w:val="1"/>
          <w:wAfter w:w="566" w:type="dxa"/>
        </w:trPr>
        <w:tc>
          <w:tcPr>
            <w:tcW w:w="4520" w:type="dxa"/>
            <w:gridSpan w:val="7"/>
            <w:tcBorders>
              <w:top w:val="single" w:sz="4" w:space="0" w:color="auto"/>
            </w:tcBorders>
          </w:tcPr>
          <w:p w:rsidR="008759A5" w:rsidRPr="008759A5" w:rsidRDefault="008759A5" w:rsidP="00420277">
            <w:pPr>
              <w:ind w:firstLine="709"/>
              <w:jc w:val="center"/>
              <w:rPr>
                <w:sz w:val="28"/>
                <w:szCs w:val="28"/>
              </w:rPr>
            </w:pPr>
            <w:r w:rsidRPr="008759A5">
              <w:rPr>
                <w:sz w:val="28"/>
                <w:szCs w:val="28"/>
              </w:rPr>
              <w:t>(должность, ф. и. о. руководителя органа</w:t>
            </w:r>
          </w:p>
        </w:tc>
      </w:tr>
      <w:tr w:rsidR="008759A5" w:rsidRPr="008759A5" w:rsidTr="00420277">
        <w:trPr>
          <w:gridAfter w:val="1"/>
          <w:wAfter w:w="566" w:type="dxa"/>
        </w:trPr>
        <w:tc>
          <w:tcPr>
            <w:tcW w:w="4520" w:type="dxa"/>
            <w:gridSpan w:val="7"/>
            <w:tcBorders>
              <w:bottom w:val="single" w:sz="4" w:space="0" w:color="auto"/>
            </w:tcBorders>
            <w:vAlign w:val="bottom"/>
          </w:tcPr>
          <w:p w:rsidR="008759A5" w:rsidRPr="008759A5" w:rsidRDefault="008759A5" w:rsidP="00420277">
            <w:pPr>
              <w:ind w:firstLine="709"/>
              <w:jc w:val="center"/>
              <w:rPr>
                <w:sz w:val="28"/>
                <w:szCs w:val="28"/>
              </w:rPr>
            </w:pPr>
            <w:r w:rsidRPr="008759A5">
              <w:rPr>
                <w:sz w:val="28"/>
                <w:szCs w:val="28"/>
              </w:rPr>
              <w:t xml:space="preserve">муниципального образования  </w:t>
            </w:r>
            <w:proofErr w:type="spellStart"/>
            <w:r w:rsidRPr="008759A5">
              <w:rPr>
                <w:sz w:val="28"/>
                <w:szCs w:val="28"/>
              </w:rPr>
              <w:t>С.В.Буяков</w:t>
            </w:r>
            <w:proofErr w:type="spellEnd"/>
          </w:p>
        </w:tc>
      </w:tr>
      <w:tr w:rsidR="008759A5" w:rsidRPr="008759A5" w:rsidTr="00420277">
        <w:trPr>
          <w:gridAfter w:val="1"/>
          <w:wAfter w:w="566" w:type="dxa"/>
        </w:trPr>
        <w:tc>
          <w:tcPr>
            <w:tcW w:w="4520" w:type="dxa"/>
            <w:gridSpan w:val="7"/>
            <w:tcBorders>
              <w:top w:val="single" w:sz="4" w:space="0" w:color="auto"/>
            </w:tcBorders>
          </w:tcPr>
          <w:p w:rsidR="008759A5" w:rsidRPr="008759A5" w:rsidRDefault="008759A5" w:rsidP="006C3A59">
            <w:pPr>
              <w:rPr>
                <w:sz w:val="28"/>
                <w:szCs w:val="28"/>
              </w:rPr>
            </w:pPr>
            <w:r w:rsidRPr="008759A5">
              <w:rPr>
                <w:sz w:val="28"/>
                <w:szCs w:val="28"/>
              </w:rPr>
              <w:t>местного самоуправления, являющегося организатором конкурса,</w:t>
            </w:r>
          </w:p>
        </w:tc>
      </w:tr>
      <w:tr w:rsidR="008759A5" w:rsidRPr="008759A5" w:rsidTr="00420277">
        <w:trPr>
          <w:gridAfter w:val="1"/>
          <w:wAfter w:w="566" w:type="dxa"/>
        </w:trPr>
        <w:tc>
          <w:tcPr>
            <w:tcW w:w="4520" w:type="dxa"/>
            <w:gridSpan w:val="7"/>
            <w:tcBorders>
              <w:bottom w:val="single" w:sz="4" w:space="0" w:color="auto"/>
            </w:tcBorders>
            <w:vAlign w:val="bottom"/>
          </w:tcPr>
          <w:p w:rsidR="008759A5" w:rsidRPr="008759A5" w:rsidRDefault="008759A5" w:rsidP="006C3A59">
            <w:pPr>
              <w:rPr>
                <w:sz w:val="28"/>
                <w:szCs w:val="28"/>
              </w:rPr>
            </w:pPr>
            <w:r w:rsidRPr="008759A5">
              <w:rPr>
                <w:sz w:val="28"/>
                <w:szCs w:val="28"/>
              </w:rPr>
              <w:t xml:space="preserve">665477, Иркутская обл., Усольский р-он, </w:t>
            </w:r>
          </w:p>
        </w:tc>
      </w:tr>
      <w:tr w:rsidR="008759A5" w:rsidRPr="008759A5" w:rsidTr="00420277">
        <w:trPr>
          <w:gridAfter w:val="1"/>
          <w:wAfter w:w="566" w:type="dxa"/>
        </w:trPr>
        <w:tc>
          <w:tcPr>
            <w:tcW w:w="4520" w:type="dxa"/>
            <w:gridSpan w:val="7"/>
            <w:tcBorders>
              <w:top w:val="single" w:sz="4" w:space="0" w:color="auto"/>
            </w:tcBorders>
          </w:tcPr>
          <w:p w:rsidR="008759A5" w:rsidRPr="008759A5" w:rsidRDefault="008759A5" w:rsidP="00420277">
            <w:pPr>
              <w:ind w:firstLine="709"/>
              <w:jc w:val="center"/>
              <w:rPr>
                <w:sz w:val="28"/>
                <w:szCs w:val="28"/>
              </w:rPr>
            </w:pPr>
            <w:r w:rsidRPr="008759A5">
              <w:rPr>
                <w:sz w:val="28"/>
                <w:szCs w:val="28"/>
              </w:rPr>
              <w:t>почтовый индекс и адрес, телефон,</w:t>
            </w:r>
          </w:p>
        </w:tc>
      </w:tr>
      <w:tr w:rsidR="008759A5" w:rsidRPr="008759A5" w:rsidTr="00420277">
        <w:trPr>
          <w:gridAfter w:val="1"/>
          <w:wAfter w:w="566" w:type="dxa"/>
        </w:trPr>
        <w:tc>
          <w:tcPr>
            <w:tcW w:w="4520" w:type="dxa"/>
            <w:gridSpan w:val="7"/>
            <w:tcBorders>
              <w:bottom w:val="single" w:sz="4" w:space="0" w:color="auto"/>
            </w:tcBorders>
            <w:vAlign w:val="bottom"/>
          </w:tcPr>
          <w:p w:rsidR="008759A5" w:rsidRPr="008759A5" w:rsidRDefault="008759A5" w:rsidP="00420277">
            <w:pPr>
              <w:ind w:firstLine="709"/>
              <w:jc w:val="center"/>
              <w:rPr>
                <w:sz w:val="28"/>
                <w:szCs w:val="28"/>
              </w:rPr>
            </w:pPr>
            <w:r w:rsidRPr="008759A5">
              <w:rPr>
                <w:sz w:val="28"/>
                <w:szCs w:val="28"/>
              </w:rPr>
              <w:t>р.</w:t>
            </w:r>
            <w:r w:rsidR="006C3A59">
              <w:rPr>
                <w:sz w:val="28"/>
                <w:szCs w:val="28"/>
              </w:rPr>
              <w:t xml:space="preserve">п.Тайтурка, </w:t>
            </w:r>
            <w:proofErr w:type="spellStart"/>
            <w:r w:rsidR="006C3A59">
              <w:rPr>
                <w:sz w:val="28"/>
                <w:szCs w:val="28"/>
              </w:rPr>
              <w:t>ул.</w:t>
            </w:r>
            <w:r w:rsidRPr="008759A5">
              <w:rPr>
                <w:sz w:val="28"/>
                <w:szCs w:val="28"/>
              </w:rPr>
              <w:t>Пеньковского</w:t>
            </w:r>
            <w:proofErr w:type="spellEnd"/>
            <w:r w:rsidRPr="008759A5">
              <w:rPr>
                <w:sz w:val="28"/>
                <w:szCs w:val="28"/>
              </w:rPr>
              <w:t xml:space="preserve">, д.8, </w:t>
            </w:r>
          </w:p>
          <w:p w:rsidR="008759A5" w:rsidRPr="008759A5" w:rsidRDefault="008759A5" w:rsidP="00420277">
            <w:pPr>
              <w:ind w:firstLine="709"/>
              <w:jc w:val="center"/>
              <w:rPr>
                <w:sz w:val="28"/>
                <w:szCs w:val="28"/>
              </w:rPr>
            </w:pPr>
            <w:r w:rsidRPr="008759A5">
              <w:rPr>
                <w:sz w:val="28"/>
                <w:szCs w:val="28"/>
              </w:rPr>
              <w:t>тел.94-4-12, факс 94-4-42,</w:t>
            </w:r>
          </w:p>
          <w:p w:rsidR="008759A5" w:rsidRPr="008759A5" w:rsidRDefault="008759A5" w:rsidP="00420277">
            <w:pPr>
              <w:ind w:firstLine="709"/>
              <w:jc w:val="center"/>
              <w:rPr>
                <w:sz w:val="28"/>
                <w:szCs w:val="28"/>
              </w:rPr>
            </w:pPr>
            <w:r w:rsidRPr="008759A5">
              <w:rPr>
                <w:sz w:val="28"/>
                <w:szCs w:val="28"/>
              </w:rPr>
              <w:t xml:space="preserve"> е-</w:t>
            </w:r>
            <w:r w:rsidRPr="008759A5">
              <w:rPr>
                <w:sz w:val="28"/>
                <w:szCs w:val="28"/>
                <w:lang w:val="en-US"/>
              </w:rPr>
              <w:t>mail</w:t>
            </w:r>
            <w:r w:rsidRPr="008759A5">
              <w:rPr>
                <w:sz w:val="28"/>
                <w:szCs w:val="28"/>
              </w:rPr>
              <w:t>:</w:t>
            </w:r>
            <w:proofErr w:type="spellStart"/>
            <w:r w:rsidRPr="008759A5">
              <w:rPr>
                <w:sz w:val="28"/>
                <w:szCs w:val="28"/>
                <w:lang w:val="en-US"/>
              </w:rPr>
              <w:t>admtaiturka</w:t>
            </w:r>
            <w:proofErr w:type="spellEnd"/>
            <w:r w:rsidRPr="008759A5">
              <w:rPr>
                <w:sz w:val="28"/>
                <w:szCs w:val="28"/>
              </w:rPr>
              <w:t>@</w:t>
            </w:r>
            <w:r w:rsidRPr="008759A5">
              <w:rPr>
                <w:sz w:val="28"/>
                <w:szCs w:val="28"/>
                <w:lang w:val="en-US"/>
              </w:rPr>
              <w:t>mail</w:t>
            </w:r>
            <w:r w:rsidRPr="008759A5">
              <w:rPr>
                <w:sz w:val="28"/>
                <w:szCs w:val="28"/>
              </w:rPr>
              <w:t>.</w:t>
            </w:r>
            <w:proofErr w:type="spellStart"/>
            <w:r w:rsidRPr="008759A5">
              <w:rPr>
                <w:sz w:val="28"/>
                <w:szCs w:val="28"/>
                <w:lang w:val="en-US"/>
              </w:rPr>
              <w:t>ru</w:t>
            </w:r>
            <w:proofErr w:type="spellEnd"/>
          </w:p>
        </w:tc>
      </w:tr>
      <w:tr w:rsidR="008759A5" w:rsidRPr="008759A5" w:rsidTr="00420277">
        <w:trPr>
          <w:gridAfter w:val="1"/>
          <w:wAfter w:w="566" w:type="dxa"/>
        </w:trPr>
        <w:tc>
          <w:tcPr>
            <w:tcW w:w="4520" w:type="dxa"/>
            <w:gridSpan w:val="7"/>
            <w:tcBorders>
              <w:top w:val="single" w:sz="4" w:space="0" w:color="auto"/>
            </w:tcBorders>
          </w:tcPr>
          <w:p w:rsidR="008759A5" w:rsidRPr="008759A5" w:rsidRDefault="008759A5" w:rsidP="00420277">
            <w:pPr>
              <w:ind w:firstLine="709"/>
              <w:jc w:val="center"/>
              <w:rPr>
                <w:sz w:val="28"/>
                <w:szCs w:val="28"/>
              </w:rPr>
            </w:pPr>
            <w:r w:rsidRPr="008759A5">
              <w:rPr>
                <w:sz w:val="28"/>
                <w:szCs w:val="28"/>
              </w:rPr>
              <w:t>факс, адрес электронной почты)</w:t>
            </w:r>
          </w:p>
        </w:tc>
      </w:tr>
      <w:tr w:rsidR="008759A5" w:rsidRPr="008759A5" w:rsidTr="00420277">
        <w:tc>
          <w:tcPr>
            <w:tcW w:w="537" w:type="dxa"/>
            <w:vAlign w:val="bottom"/>
          </w:tcPr>
          <w:p w:rsidR="008759A5" w:rsidRPr="008759A5" w:rsidRDefault="00420277" w:rsidP="00420277">
            <w:pPr>
              <w:ind w:firstLine="709"/>
              <w:jc w:val="right"/>
              <w:rPr>
                <w:sz w:val="28"/>
                <w:szCs w:val="28"/>
              </w:rPr>
            </w:pPr>
            <w:r w:rsidRPr="008759A5">
              <w:rPr>
                <w:sz w:val="28"/>
                <w:szCs w:val="28"/>
              </w:rPr>
              <w:t xml:space="preserve"> </w:t>
            </w:r>
            <w:r w:rsidR="008759A5" w:rsidRPr="008759A5">
              <w:rPr>
                <w:sz w:val="28"/>
                <w:szCs w:val="28"/>
              </w:rPr>
              <w:t>«</w:t>
            </w:r>
          </w:p>
        </w:tc>
        <w:tc>
          <w:tcPr>
            <w:tcW w:w="489" w:type="dxa"/>
            <w:tcBorders>
              <w:bottom w:val="single" w:sz="4" w:space="0" w:color="auto"/>
            </w:tcBorders>
            <w:vAlign w:val="bottom"/>
          </w:tcPr>
          <w:p w:rsidR="008759A5" w:rsidRPr="008759A5" w:rsidRDefault="008759A5" w:rsidP="00420277">
            <w:pPr>
              <w:ind w:firstLine="709"/>
              <w:jc w:val="center"/>
              <w:rPr>
                <w:sz w:val="28"/>
                <w:szCs w:val="28"/>
              </w:rPr>
            </w:pPr>
          </w:p>
        </w:tc>
        <w:tc>
          <w:tcPr>
            <w:tcW w:w="322" w:type="dxa"/>
            <w:vAlign w:val="bottom"/>
          </w:tcPr>
          <w:p w:rsidR="008759A5" w:rsidRPr="008759A5" w:rsidRDefault="008759A5" w:rsidP="00420277">
            <w:pPr>
              <w:ind w:firstLine="709"/>
              <w:jc w:val="both"/>
              <w:rPr>
                <w:sz w:val="28"/>
                <w:szCs w:val="28"/>
              </w:rPr>
            </w:pPr>
            <w:r w:rsidRPr="008759A5">
              <w:rPr>
                <w:sz w:val="28"/>
                <w:szCs w:val="28"/>
              </w:rPr>
              <w:t>»</w:t>
            </w:r>
          </w:p>
        </w:tc>
        <w:tc>
          <w:tcPr>
            <w:tcW w:w="2280" w:type="dxa"/>
            <w:tcBorders>
              <w:bottom w:val="single" w:sz="4" w:space="0" w:color="auto"/>
            </w:tcBorders>
            <w:vAlign w:val="bottom"/>
          </w:tcPr>
          <w:p w:rsidR="008759A5" w:rsidRPr="008759A5" w:rsidRDefault="008759A5" w:rsidP="00420277">
            <w:pPr>
              <w:ind w:firstLine="709"/>
              <w:jc w:val="center"/>
              <w:rPr>
                <w:sz w:val="28"/>
                <w:szCs w:val="28"/>
              </w:rPr>
            </w:pPr>
          </w:p>
        </w:tc>
        <w:tc>
          <w:tcPr>
            <w:tcW w:w="352" w:type="dxa"/>
            <w:vAlign w:val="bottom"/>
          </w:tcPr>
          <w:p w:rsidR="008759A5" w:rsidRPr="008759A5" w:rsidRDefault="008759A5" w:rsidP="00D81F34">
            <w:pPr>
              <w:ind w:firstLine="709"/>
              <w:jc w:val="right"/>
              <w:rPr>
                <w:sz w:val="28"/>
                <w:szCs w:val="28"/>
              </w:rPr>
            </w:pPr>
            <w:r w:rsidRPr="008759A5">
              <w:rPr>
                <w:sz w:val="28"/>
                <w:szCs w:val="28"/>
              </w:rPr>
              <w:t>2</w:t>
            </w:r>
            <w:r w:rsidR="00D81F34">
              <w:rPr>
                <w:sz w:val="28"/>
                <w:szCs w:val="28"/>
              </w:rPr>
              <w:t>0</w:t>
            </w:r>
          </w:p>
        </w:tc>
        <w:tc>
          <w:tcPr>
            <w:tcW w:w="406" w:type="dxa"/>
            <w:tcBorders>
              <w:bottom w:val="single" w:sz="4" w:space="0" w:color="auto"/>
            </w:tcBorders>
            <w:vAlign w:val="bottom"/>
          </w:tcPr>
          <w:p w:rsidR="008759A5" w:rsidRPr="008759A5" w:rsidRDefault="008759A5" w:rsidP="00420277">
            <w:pPr>
              <w:ind w:firstLine="709"/>
              <w:jc w:val="both"/>
              <w:rPr>
                <w:sz w:val="28"/>
                <w:szCs w:val="28"/>
              </w:rPr>
            </w:pPr>
          </w:p>
        </w:tc>
        <w:tc>
          <w:tcPr>
            <w:tcW w:w="700" w:type="dxa"/>
            <w:gridSpan w:val="2"/>
            <w:vAlign w:val="bottom"/>
          </w:tcPr>
          <w:p w:rsidR="008759A5" w:rsidRPr="008759A5" w:rsidRDefault="008759A5" w:rsidP="00420277">
            <w:pPr>
              <w:ind w:firstLine="709"/>
              <w:jc w:val="both"/>
              <w:rPr>
                <w:sz w:val="28"/>
                <w:szCs w:val="28"/>
              </w:rPr>
            </w:pPr>
            <w:r w:rsidRPr="008759A5">
              <w:rPr>
                <w:sz w:val="28"/>
                <w:szCs w:val="28"/>
              </w:rPr>
              <w:t xml:space="preserve"> г.</w:t>
            </w:r>
          </w:p>
        </w:tc>
      </w:tr>
      <w:tr w:rsidR="008759A5" w:rsidRPr="008759A5" w:rsidTr="00420277">
        <w:tc>
          <w:tcPr>
            <w:tcW w:w="5086" w:type="dxa"/>
            <w:gridSpan w:val="8"/>
          </w:tcPr>
          <w:p w:rsidR="008759A5" w:rsidRPr="008759A5" w:rsidRDefault="008759A5" w:rsidP="00420277">
            <w:pPr>
              <w:ind w:firstLine="709"/>
              <w:jc w:val="center"/>
              <w:rPr>
                <w:sz w:val="28"/>
                <w:szCs w:val="28"/>
              </w:rPr>
            </w:pPr>
            <w:r w:rsidRPr="008759A5">
              <w:rPr>
                <w:sz w:val="28"/>
                <w:szCs w:val="28"/>
              </w:rPr>
              <w:t>(дата утверждения)</w:t>
            </w:r>
          </w:p>
        </w:tc>
      </w:tr>
    </w:tbl>
    <w:p w:rsidR="008759A5" w:rsidRPr="008759A5" w:rsidRDefault="00420277" w:rsidP="008759A5">
      <w:pPr>
        <w:ind w:firstLine="709"/>
        <w:jc w:val="both"/>
        <w:rPr>
          <w:sz w:val="28"/>
          <w:szCs w:val="28"/>
        </w:rPr>
      </w:pPr>
      <w:r>
        <w:rPr>
          <w:sz w:val="28"/>
          <w:szCs w:val="28"/>
        </w:rPr>
        <w:br w:type="textWrapping" w:clear="all"/>
      </w:r>
    </w:p>
    <w:p w:rsidR="008759A5" w:rsidRPr="008759A5" w:rsidRDefault="008759A5" w:rsidP="008759A5">
      <w:pPr>
        <w:ind w:firstLine="709"/>
        <w:jc w:val="center"/>
        <w:rPr>
          <w:bCs/>
          <w:sz w:val="28"/>
          <w:szCs w:val="28"/>
        </w:rPr>
      </w:pPr>
      <w:r w:rsidRPr="008759A5">
        <w:rPr>
          <w:bCs/>
          <w:spacing w:val="40"/>
          <w:sz w:val="28"/>
          <w:szCs w:val="28"/>
        </w:rPr>
        <w:t xml:space="preserve">Акт </w:t>
      </w:r>
      <w:r w:rsidRPr="008759A5">
        <w:rPr>
          <w:bCs/>
          <w:sz w:val="28"/>
          <w:szCs w:val="28"/>
        </w:rPr>
        <w:t>о состоянии общего имущества собственников помещений</w:t>
      </w:r>
      <w:r w:rsidRPr="008759A5">
        <w:rPr>
          <w:bCs/>
          <w:sz w:val="28"/>
          <w:szCs w:val="28"/>
        </w:rPr>
        <w:br/>
        <w:t>в многоквартирном доме, являющегося объектом конкурса</w:t>
      </w:r>
    </w:p>
    <w:p w:rsidR="008759A5" w:rsidRPr="008759A5" w:rsidRDefault="008759A5" w:rsidP="008759A5">
      <w:pPr>
        <w:ind w:firstLine="709"/>
        <w:jc w:val="both"/>
        <w:rPr>
          <w:sz w:val="28"/>
          <w:szCs w:val="28"/>
        </w:rPr>
      </w:pPr>
    </w:p>
    <w:p w:rsidR="008759A5" w:rsidRPr="006D226E" w:rsidRDefault="008759A5" w:rsidP="006D226E">
      <w:pPr>
        <w:ind w:firstLine="709"/>
        <w:jc w:val="center"/>
        <w:rPr>
          <w:bCs/>
          <w:sz w:val="28"/>
          <w:szCs w:val="28"/>
        </w:rPr>
      </w:pPr>
      <w:r w:rsidRPr="008759A5">
        <w:rPr>
          <w:bCs/>
          <w:sz w:val="28"/>
          <w:szCs w:val="28"/>
        </w:rPr>
        <w:t>1. Общие сведения о многоквартирном доме</w:t>
      </w:r>
    </w:p>
    <w:tbl>
      <w:tblPr>
        <w:tblStyle w:val="1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26"/>
        <w:gridCol w:w="3065"/>
        <w:gridCol w:w="3148"/>
      </w:tblGrid>
      <w:tr w:rsidR="008759A5" w:rsidRPr="008759A5" w:rsidTr="00AF5BFB">
        <w:tc>
          <w:tcPr>
            <w:tcW w:w="3426" w:type="dxa"/>
            <w:vAlign w:val="bottom"/>
          </w:tcPr>
          <w:p w:rsidR="008759A5" w:rsidRPr="008759A5" w:rsidRDefault="006D226E" w:rsidP="008759A5">
            <w:pPr>
              <w:ind w:firstLine="709"/>
              <w:jc w:val="both"/>
              <w:rPr>
                <w:sz w:val="28"/>
                <w:szCs w:val="28"/>
              </w:rPr>
            </w:pPr>
            <w:r>
              <w:rPr>
                <w:sz w:val="28"/>
                <w:szCs w:val="28"/>
              </w:rPr>
              <w:t>1.</w:t>
            </w:r>
            <w:r w:rsidR="008759A5" w:rsidRPr="008759A5">
              <w:rPr>
                <w:sz w:val="28"/>
                <w:szCs w:val="28"/>
              </w:rPr>
              <w:t>Адрес многоквартирного дома</w:t>
            </w:r>
            <w:r w:rsidR="008759A5" w:rsidRPr="008759A5">
              <w:rPr>
                <w:sz w:val="28"/>
                <w:szCs w:val="28"/>
                <w:u w:val="single"/>
              </w:rPr>
              <w:t xml:space="preserve">                                              Российская Федерация, Иркутская область, Усольский район, р.п.Тайтурка,  </w:t>
            </w:r>
          </w:p>
        </w:tc>
        <w:tc>
          <w:tcPr>
            <w:tcW w:w="6213" w:type="dxa"/>
            <w:gridSpan w:val="2"/>
            <w:tcBorders>
              <w:bottom w:val="single" w:sz="4" w:space="0" w:color="auto"/>
            </w:tcBorders>
            <w:vAlign w:val="bottom"/>
          </w:tcPr>
          <w:p w:rsidR="008759A5" w:rsidRPr="008759A5" w:rsidRDefault="008759A5" w:rsidP="008759A5">
            <w:pPr>
              <w:ind w:firstLine="709"/>
              <w:rPr>
                <w:sz w:val="28"/>
                <w:szCs w:val="28"/>
              </w:rPr>
            </w:pPr>
            <w:r w:rsidRPr="008759A5">
              <w:rPr>
                <w:sz w:val="28"/>
                <w:szCs w:val="28"/>
              </w:rPr>
              <w:t>Тюнева, д.100</w:t>
            </w:r>
          </w:p>
        </w:tc>
      </w:tr>
      <w:tr w:rsidR="008759A5" w:rsidRPr="008759A5" w:rsidTr="00AF5BFB">
        <w:tc>
          <w:tcPr>
            <w:tcW w:w="6491" w:type="dxa"/>
            <w:gridSpan w:val="2"/>
            <w:vAlign w:val="bottom"/>
          </w:tcPr>
          <w:p w:rsidR="008759A5" w:rsidRPr="008759A5" w:rsidRDefault="008759A5" w:rsidP="008759A5">
            <w:pPr>
              <w:ind w:firstLine="709"/>
              <w:jc w:val="both"/>
              <w:rPr>
                <w:sz w:val="28"/>
                <w:szCs w:val="28"/>
              </w:rPr>
            </w:pPr>
            <w:r w:rsidRPr="008759A5">
              <w:rPr>
                <w:sz w:val="28"/>
                <w:szCs w:val="28"/>
              </w:rPr>
              <w:t>2. Кадастровый номер многоквартирного дома (при его наличии)</w:t>
            </w:r>
            <w:r w:rsidRPr="008759A5">
              <w:rPr>
                <w:bCs/>
                <w:sz w:val="28"/>
                <w:szCs w:val="28"/>
                <w:u w:val="single"/>
                <w:shd w:val="clear" w:color="auto" w:fill="FFFFFF"/>
              </w:rPr>
              <w:t>38:16:000019:566</w:t>
            </w:r>
          </w:p>
        </w:tc>
        <w:tc>
          <w:tcPr>
            <w:tcW w:w="3148" w:type="dxa"/>
            <w:tcBorders>
              <w:bottom w:val="single" w:sz="4" w:space="0" w:color="auto"/>
            </w:tcBorders>
            <w:vAlign w:val="bottom"/>
          </w:tcPr>
          <w:p w:rsidR="008759A5" w:rsidRPr="008759A5" w:rsidRDefault="008759A5" w:rsidP="008759A5">
            <w:pPr>
              <w:ind w:firstLine="709"/>
              <w:jc w:val="center"/>
              <w:rPr>
                <w:sz w:val="28"/>
                <w:szCs w:val="28"/>
              </w:rPr>
            </w:pPr>
          </w:p>
        </w:tc>
      </w:tr>
    </w:tbl>
    <w:p w:rsidR="00BC5BF8" w:rsidRDefault="00BC5BF8" w:rsidP="009D2E3C">
      <w:pPr>
        <w:jc w:val="both"/>
        <w:rPr>
          <w:sz w:val="28"/>
          <w:szCs w:val="28"/>
        </w:rPr>
        <w:sectPr w:rsidR="00BC5BF8" w:rsidSect="0041370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pPr>
    </w:p>
    <w:tbl>
      <w:tblPr>
        <w:tblStyle w:val="17"/>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1"/>
        <w:gridCol w:w="681"/>
        <w:gridCol w:w="742"/>
        <w:gridCol w:w="849"/>
        <w:gridCol w:w="2526"/>
        <w:gridCol w:w="2585"/>
      </w:tblGrid>
      <w:tr w:rsidR="008759A5" w:rsidRPr="008759A5" w:rsidTr="00BC5BF8">
        <w:tc>
          <w:tcPr>
            <w:tcW w:w="2572" w:type="dxa"/>
            <w:gridSpan w:val="2"/>
            <w:tcBorders>
              <w:top w:val="single" w:sz="4" w:space="0" w:color="auto"/>
            </w:tcBorders>
            <w:vAlign w:val="bottom"/>
          </w:tcPr>
          <w:p w:rsidR="008759A5" w:rsidRPr="008759A5" w:rsidRDefault="008759A5" w:rsidP="00BC5BF8">
            <w:pPr>
              <w:ind w:firstLine="709"/>
              <w:jc w:val="both"/>
              <w:rPr>
                <w:sz w:val="28"/>
                <w:szCs w:val="28"/>
              </w:rPr>
            </w:pPr>
            <w:r w:rsidRPr="008759A5">
              <w:rPr>
                <w:sz w:val="28"/>
                <w:szCs w:val="28"/>
              </w:rPr>
              <w:lastRenderedPageBreak/>
              <w:t>3. Серия, тип постройки</w:t>
            </w:r>
          </w:p>
        </w:tc>
        <w:tc>
          <w:tcPr>
            <w:tcW w:w="6702" w:type="dxa"/>
            <w:gridSpan w:val="4"/>
            <w:tcBorders>
              <w:top w:val="single" w:sz="4" w:space="0" w:color="auto"/>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BC5BF8">
        <w:tc>
          <w:tcPr>
            <w:tcW w:w="1891" w:type="dxa"/>
            <w:vAlign w:val="bottom"/>
          </w:tcPr>
          <w:p w:rsidR="008759A5" w:rsidRPr="008759A5" w:rsidRDefault="008759A5" w:rsidP="00BC5BF8">
            <w:pPr>
              <w:ind w:firstLine="709"/>
              <w:jc w:val="both"/>
              <w:rPr>
                <w:sz w:val="28"/>
                <w:szCs w:val="28"/>
              </w:rPr>
            </w:pPr>
            <w:r w:rsidRPr="008759A5">
              <w:rPr>
                <w:sz w:val="28"/>
                <w:szCs w:val="28"/>
              </w:rPr>
              <w:t>4. Год постройки</w:t>
            </w:r>
          </w:p>
        </w:tc>
        <w:tc>
          <w:tcPr>
            <w:tcW w:w="7383" w:type="dxa"/>
            <w:gridSpan w:val="5"/>
            <w:tcBorders>
              <w:bottom w:val="single" w:sz="4" w:space="0" w:color="auto"/>
            </w:tcBorders>
            <w:vAlign w:val="bottom"/>
          </w:tcPr>
          <w:p w:rsidR="008759A5" w:rsidRPr="008759A5" w:rsidRDefault="008759A5" w:rsidP="00BC5BF8">
            <w:pPr>
              <w:ind w:firstLine="709"/>
              <w:jc w:val="center"/>
              <w:rPr>
                <w:sz w:val="28"/>
                <w:szCs w:val="28"/>
              </w:rPr>
            </w:pPr>
            <w:r w:rsidRPr="008759A5">
              <w:rPr>
                <w:sz w:val="28"/>
                <w:szCs w:val="28"/>
              </w:rPr>
              <w:t>1964</w:t>
            </w:r>
          </w:p>
        </w:tc>
      </w:tr>
      <w:tr w:rsidR="008759A5" w:rsidRPr="008759A5" w:rsidTr="00BC5BF8">
        <w:tc>
          <w:tcPr>
            <w:tcW w:w="6689" w:type="dxa"/>
            <w:gridSpan w:val="5"/>
            <w:vAlign w:val="bottom"/>
          </w:tcPr>
          <w:p w:rsidR="008759A5" w:rsidRPr="008759A5" w:rsidRDefault="008759A5" w:rsidP="00BC5BF8">
            <w:pPr>
              <w:ind w:firstLine="709"/>
              <w:jc w:val="both"/>
              <w:rPr>
                <w:sz w:val="28"/>
                <w:szCs w:val="28"/>
              </w:rPr>
            </w:pPr>
            <w:r w:rsidRPr="008759A5">
              <w:rPr>
                <w:sz w:val="28"/>
                <w:szCs w:val="28"/>
              </w:rPr>
              <w:t>5. Степень износа по данным государственного технического учета</w:t>
            </w:r>
          </w:p>
        </w:tc>
        <w:tc>
          <w:tcPr>
            <w:tcW w:w="2585" w:type="dxa"/>
            <w:tcBorders>
              <w:bottom w:val="single" w:sz="4" w:space="0" w:color="auto"/>
            </w:tcBorders>
            <w:vAlign w:val="bottom"/>
          </w:tcPr>
          <w:p w:rsidR="008759A5" w:rsidRPr="008759A5" w:rsidRDefault="008759A5" w:rsidP="00BC5BF8">
            <w:pPr>
              <w:ind w:firstLine="709"/>
              <w:jc w:val="center"/>
              <w:rPr>
                <w:sz w:val="28"/>
                <w:szCs w:val="28"/>
              </w:rPr>
            </w:pPr>
            <w:r w:rsidRPr="008759A5">
              <w:rPr>
                <w:sz w:val="28"/>
                <w:szCs w:val="28"/>
              </w:rPr>
              <w:t>75%</w:t>
            </w:r>
          </w:p>
        </w:tc>
      </w:tr>
      <w:tr w:rsidR="008759A5" w:rsidRPr="008759A5" w:rsidTr="00BC5BF8">
        <w:tblPrEx>
          <w:tblBorders>
            <w:bottom w:val="single" w:sz="4" w:space="0" w:color="auto"/>
          </w:tblBorders>
        </w:tblPrEx>
        <w:tc>
          <w:tcPr>
            <w:tcW w:w="9274" w:type="dxa"/>
            <w:gridSpan w:val="6"/>
            <w:tcBorders>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BC5BF8">
        <w:tc>
          <w:tcPr>
            <w:tcW w:w="3314" w:type="dxa"/>
            <w:gridSpan w:val="3"/>
            <w:tcBorders>
              <w:top w:val="single" w:sz="4" w:space="0" w:color="auto"/>
            </w:tcBorders>
            <w:vAlign w:val="bottom"/>
          </w:tcPr>
          <w:p w:rsidR="008759A5" w:rsidRPr="008759A5" w:rsidRDefault="008759A5" w:rsidP="00BC5BF8">
            <w:pPr>
              <w:ind w:firstLine="709"/>
              <w:jc w:val="both"/>
              <w:rPr>
                <w:sz w:val="28"/>
                <w:szCs w:val="28"/>
              </w:rPr>
            </w:pPr>
            <w:r w:rsidRPr="008759A5">
              <w:rPr>
                <w:sz w:val="28"/>
                <w:szCs w:val="28"/>
              </w:rPr>
              <w:t>6. Степень фактического износа</w:t>
            </w:r>
          </w:p>
        </w:tc>
        <w:tc>
          <w:tcPr>
            <w:tcW w:w="5960" w:type="dxa"/>
            <w:gridSpan w:val="3"/>
            <w:tcBorders>
              <w:top w:val="single" w:sz="4" w:space="0" w:color="auto"/>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BC5BF8">
        <w:tc>
          <w:tcPr>
            <w:tcW w:w="4163" w:type="dxa"/>
            <w:gridSpan w:val="4"/>
            <w:vAlign w:val="bottom"/>
          </w:tcPr>
          <w:p w:rsidR="008759A5" w:rsidRPr="008759A5" w:rsidRDefault="008759A5" w:rsidP="00BC5BF8">
            <w:pPr>
              <w:ind w:firstLine="709"/>
              <w:jc w:val="both"/>
              <w:rPr>
                <w:sz w:val="28"/>
                <w:szCs w:val="28"/>
              </w:rPr>
            </w:pPr>
            <w:r w:rsidRPr="008759A5">
              <w:rPr>
                <w:sz w:val="28"/>
                <w:szCs w:val="28"/>
              </w:rPr>
              <w:t>7. Год последнего капитального ремонта</w:t>
            </w:r>
          </w:p>
        </w:tc>
        <w:tc>
          <w:tcPr>
            <w:tcW w:w="5111" w:type="dxa"/>
            <w:gridSpan w:val="2"/>
            <w:tcBorders>
              <w:bottom w:val="single" w:sz="4" w:space="0" w:color="auto"/>
            </w:tcBorders>
            <w:vAlign w:val="bottom"/>
          </w:tcPr>
          <w:p w:rsidR="008759A5" w:rsidRPr="008759A5" w:rsidRDefault="008759A5" w:rsidP="00BC5BF8">
            <w:pPr>
              <w:ind w:firstLine="709"/>
              <w:jc w:val="center"/>
              <w:rPr>
                <w:sz w:val="28"/>
                <w:szCs w:val="28"/>
              </w:rPr>
            </w:pPr>
            <w:r w:rsidRPr="008759A5">
              <w:rPr>
                <w:sz w:val="28"/>
                <w:szCs w:val="28"/>
              </w:rPr>
              <w:t>Капитальный ремонт с момента постройки дома, не выполнялся</w:t>
            </w:r>
          </w:p>
        </w:tc>
      </w:tr>
    </w:tbl>
    <w:p w:rsidR="008759A5" w:rsidRPr="008759A5" w:rsidRDefault="008759A5" w:rsidP="00BC5BF8">
      <w:pPr>
        <w:ind w:firstLine="709"/>
        <w:jc w:val="both"/>
        <w:rPr>
          <w:sz w:val="28"/>
          <w:szCs w:val="28"/>
        </w:rPr>
      </w:pPr>
      <w:r w:rsidRPr="008759A5">
        <w:rPr>
          <w:sz w:val="28"/>
          <w:szCs w:val="28"/>
        </w:rPr>
        <w:t>8.</w:t>
      </w:r>
      <w:r w:rsidRPr="008759A5">
        <w:rPr>
          <w:sz w:val="28"/>
          <w:szCs w:val="28"/>
          <w:lang w:val="en-US"/>
        </w:rPr>
        <w:t> </w:t>
      </w:r>
      <w:r w:rsidRPr="008759A5">
        <w:rPr>
          <w:sz w:val="28"/>
          <w:szCs w:val="28"/>
        </w:rPr>
        <w:t xml:space="preserve">Реквизиты правового акта о признании многоквартирного дома аварийным и подлежащим сносу </w:t>
      </w:r>
      <w:r w:rsidRPr="008759A5">
        <w:rPr>
          <w:sz w:val="28"/>
          <w:szCs w:val="28"/>
        </w:rPr>
        <w:br/>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
        <w:gridCol w:w="2229"/>
        <w:gridCol w:w="151"/>
        <w:gridCol w:w="125"/>
        <w:gridCol w:w="657"/>
        <w:gridCol w:w="4611"/>
        <w:gridCol w:w="1472"/>
      </w:tblGrid>
      <w:tr w:rsidR="008759A5" w:rsidRPr="008759A5" w:rsidTr="00BC5BF8">
        <w:tc>
          <w:tcPr>
            <w:tcW w:w="20" w:type="dxa"/>
            <w:vAlign w:val="bottom"/>
          </w:tcPr>
          <w:p w:rsidR="008759A5" w:rsidRPr="008759A5" w:rsidRDefault="008759A5" w:rsidP="00BC5BF8">
            <w:pPr>
              <w:ind w:firstLine="709"/>
              <w:jc w:val="both"/>
              <w:rPr>
                <w:sz w:val="28"/>
                <w:szCs w:val="28"/>
              </w:rPr>
            </w:pPr>
          </w:p>
        </w:tc>
        <w:tc>
          <w:tcPr>
            <w:tcW w:w="9245" w:type="dxa"/>
            <w:gridSpan w:val="6"/>
            <w:tcBorders>
              <w:bottom w:val="single" w:sz="4" w:space="0" w:color="auto"/>
            </w:tcBorders>
            <w:vAlign w:val="bottom"/>
          </w:tcPr>
          <w:p w:rsidR="008759A5" w:rsidRPr="008759A5" w:rsidRDefault="008759A5" w:rsidP="00BC5BF8">
            <w:pPr>
              <w:ind w:firstLine="709"/>
              <w:jc w:val="both"/>
              <w:rPr>
                <w:sz w:val="28"/>
                <w:szCs w:val="28"/>
              </w:rPr>
            </w:pPr>
            <w:r w:rsidRPr="008759A5">
              <w:rPr>
                <w:sz w:val="28"/>
                <w:szCs w:val="28"/>
                <w:u w:val="single"/>
              </w:rPr>
              <w:t xml:space="preserve">Постановление №63 от 30.06.2014г. «О создании межведомственной комиссии  по признанию жилых помещений муниципального жилищного фонда непригодными для проживания и многоквартирного дома аварийным и непригодным для </w:t>
            </w:r>
            <w:r w:rsidRPr="008759A5">
              <w:rPr>
                <w:sz w:val="28"/>
                <w:szCs w:val="28"/>
              </w:rPr>
              <w:t>проживания», акт обследования помещения №11 от 22 сентября 2015 г.</w:t>
            </w:r>
          </w:p>
        </w:tc>
      </w:tr>
      <w:tr w:rsidR="008759A5" w:rsidRPr="008759A5" w:rsidTr="006D226E">
        <w:tc>
          <w:tcPr>
            <w:tcW w:w="2249" w:type="dxa"/>
            <w:gridSpan w:val="2"/>
            <w:vAlign w:val="bottom"/>
          </w:tcPr>
          <w:p w:rsidR="008759A5" w:rsidRPr="008759A5" w:rsidRDefault="008759A5" w:rsidP="00BC5BF8">
            <w:pPr>
              <w:ind w:firstLine="709"/>
              <w:jc w:val="both"/>
              <w:rPr>
                <w:sz w:val="28"/>
                <w:szCs w:val="28"/>
              </w:rPr>
            </w:pPr>
            <w:r w:rsidRPr="008759A5">
              <w:rPr>
                <w:sz w:val="28"/>
                <w:szCs w:val="28"/>
              </w:rPr>
              <w:t>9. Количество этажей</w:t>
            </w:r>
          </w:p>
        </w:tc>
        <w:tc>
          <w:tcPr>
            <w:tcW w:w="7016" w:type="dxa"/>
            <w:gridSpan w:val="5"/>
            <w:tcBorders>
              <w:bottom w:val="single" w:sz="4" w:space="0" w:color="auto"/>
            </w:tcBorders>
            <w:vAlign w:val="bottom"/>
          </w:tcPr>
          <w:p w:rsidR="008759A5" w:rsidRPr="008759A5" w:rsidRDefault="008759A5" w:rsidP="00BC5BF8">
            <w:pPr>
              <w:ind w:firstLine="709"/>
              <w:jc w:val="center"/>
              <w:rPr>
                <w:sz w:val="28"/>
                <w:szCs w:val="28"/>
              </w:rPr>
            </w:pPr>
            <w:r w:rsidRPr="008759A5">
              <w:rPr>
                <w:sz w:val="28"/>
                <w:szCs w:val="28"/>
              </w:rPr>
              <w:t>2</w:t>
            </w:r>
          </w:p>
        </w:tc>
      </w:tr>
      <w:tr w:rsidR="008759A5" w:rsidRPr="008759A5" w:rsidTr="006D226E">
        <w:tc>
          <w:tcPr>
            <w:tcW w:w="2249" w:type="dxa"/>
            <w:gridSpan w:val="2"/>
            <w:vAlign w:val="bottom"/>
          </w:tcPr>
          <w:p w:rsidR="008759A5" w:rsidRPr="008759A5" w:rsidRDefault="008759A5" w:rsidP="00BC5BF8">
            <w:pPr>
              <w:ind w:firstLine="709"/>
              <w:jc w:val="both"/>
              <w:rPr>
                <w:sz w:val="28"/>
                <w:szCs w:val="28"/>
              </w:rPr>
            </w:pPr>
            <w:r w:rsidRPr="008759A5">
              <w:rPr>
                <w:sz w:val="28"/>
                <w:szCs w:val="28"/>
              </w:rPr>
              <w:t>10. Наличие подвала</w:t>
            </w:r>
          </w:p>
        </w:tc>
        <w:tc>
          <w:tcPr>
            <w:tcW w:w="7016" w:type="dxa"/>
            <w:gridSpan w:val="5"/>
            <w:tcBorders>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6D226E">
        <w:tc>
          <w:tcPr>
            <w:tcW w:w="3182" w:type="dxa"/>
            <w:gridSpan w:val="5"/>
            <w:vAlign w:val="bottom"/>
          </w:tcPr>
          <w:p w:rsidR="008759A5" w:rsidRPr="008759A5" w:rsidRDefault="008759A5" w:rsidP="00BC5BF8">
            <w:pPr>
              <w:ind w:firstLine="709"/>
              <w:jc w:val="both"/>
              <w:rPr>
                <w:sz w:val="28"/>
                <w:szCs w:val="28"/>
              </w:rPr>
            </w:pPr>
            <w:r w:rsidRPr="008759A5">
              <w:rPr>
                <w:sz w:val="28"/>
                <w:szCs w:val="28"/>
              </w:rPr>
              <w:t>11. Наличие цокольного этажа</w:t>
            </w:r>
          </w:p>
        </w:tc>
        <w:tc>
          <w:tcPr>
            <w:tcW w:w="6083" w:type="dxa"/>
            <w:gridSpan w:val="2"/>
            <w:tcBorders>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6D226E">
        <w:tc>
          <w:tcPr>
            <w:tcW w:w="2400" w:type="dxa"/>
            <w:gridSpan w:val="3"/>
            <w:vAlign w:val="bottom"/>
          </w:tcPr>
          <w:p w:rsidR="008759A5" w:rsidRPr="008759A5" w:rsidRDefault="008759A5" w:rsidP="00BC5BF8">
            <w:pPr>
              <w:ind w:firstLine="709"/>
              <w:jc w:val="both"/>
              <w:rPr>
                <w:sz w:val="28"/>
                <w:szCs w:val="28"/>
              </w:rPr>
            </w:pPr>
            <w:r w:rsidRPr="008759A5">
              <w:rPr>
                <w:sz w:val="28"/>
                <w:szCs w:val="28"/>
              </w:rPr>
              <w:t>12. Наличие мансарды</w:t>
            </w:r>
          </w:p>
        </w:tc>
        <w:tc>
          <w:tcPr>
            <w:tcW w:w="6865" w:type="dxa"/>
            <w:gridSpan w:val="4"/>
            <w:tcBorders>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6D226E">
        <w:tc>
          <w:tcPr>
            <w:tcW w:w="2400" w:type="dxa"/>
            <w:gridSpan w:val="3"/>
            <w:vAlign w:val="bottom"/>
          </w:tcPr>
          <w:p w:rsidR="008759A5" w:rsidRPr="008759A5" w:rsidRDefault="008759A5" w:rsidP="00BC5BF8">
            <w:pPr>
              <w:ind w:firstLine="709"/>
              <w:jc w:val="both"/>
              <w:rPr>
                <w:sz w:val="28"/>
                <w:szCs w:val="28"/>
              </w:rPr>
            </w:pPr>
            <w:r w:rsidRPr="008759A5">
              <w:rPr>
                <w:sz w:val="28"/>
                <w:szCs w:val="28"/>
              </w:rPr>
              <w:t>13. Наличие мезонина</w:t>
            </w:r>
          </w:p>
        </w:tc>
        <w:tc>
          <w:tcPr>
            <w:tcW w:w="6865" w:type="dxa"/>
            <w:gridSpan w:val="4"/>
            <w:tcBorders>
              <w:bottom w:val="single" w:sz="4" w:space="0" w:color="auto"/>
            </w:tcBorders>
            <w:vAlign w:val="bottom"/>
          </w:tcPr>
          <w:p w:rsidR="008759A5" w:rsidRPr="008759A5" w:rsidRDefault="008759A5" w:rsidP="00BC5BF8">
            <w:pPr>
              <w:ind w:firstLine="709"/>
              <w:jc w:val="center"/>
              <w:rPr>
                <w:sz w:val="28"/>
                <w:szCs w:val="28"/>
              </w:rPr>
            </w:pPr>
          </w:p>
        </w:tc>
      </w:tr>
      <w:tr w:rsidR="008759A5" w:rsidRPr="008759A5" w:rsidTr="006D226E">
        <w:tc>
          <w:tcPr>
            <w:tcW w:w="2525" w:type="dxa"/>
            <w:gridSpan w:val="4"/>
            <w:vAlign w:val="bottom"/>
          </w:tcPr>
          <w:p w:rsidR="008759A5" w:rsidRPr="008759A5" w:rsidRDefault="008759A5" w:rsidP="00BC5BF8">
            <w:pPr>
              <w:ind w:firstLine="709"/>
              <w:jc w:val="both"/>
              <w:rPr>
                <w:sz w:val="28"/>
                <w:szCs w:val="28"/>
              </w:rPr>
            </w:pPr>
            <w:r w:rsidRPr="008759A5">
              <w:rPr>
                <w:sz w:val="28"/>
                <w:szCs w:val="28"/>
              </w:rPr>
              <w:t>14. Количество квартир</w:t>
            </w:r>
          </w:p>
        </w:tc>
        <w:tc>
          <w:tcPr>
            <w:tcW w:w="6740" w:type="dxa"/>
            <w:gridSpan w:val="3"/>
            <w:tcBorders>
              <w:bottom w:val="single" w:sz="4" w:space="0" w:color="auto"/>
            </w:tcBorders>
            <w:vAlign w:val="bottom"/>
          </w:tcPr>
          <w:p w:rsidR="008759A5" w:rsidRPr="008759A5" w:rsidRDefault="008759A5" w:rsidP="00BC5BF8">
            <w:pPr>
              <w:ind w:firstLine="709"/>
              <w:jc w:val="center"/>
              <w:rPr>
                <w:sz w:val="28"/>
                <w:szCs w:val="28"/>
              </w:rPr>
            </w:pPr>
            <w:r w:rsidRPr="008759A5">
              <w:rPr>
                <w:sz w:val="28"/>
                <w:szCs w:val="28"/>
              </w:rPr>
              <w:t>8</w:t>
            </w:r>
          </w:p>
        </w:tc>
      </w:tr>
      <w:tr w:rsidR="008759A5" w:rsidRPr="008759A5" w:rsidTr="006D226E">
        <w:tc>
          <w:tcPr>
            <w:tcW w:w="7793" w:type="dxa"/>
            <w:gridSpan w:val="6"/>
            <w:vAlign w:val="bottom"/>
          </w:tcPr>
          <w:p w:rsidR="008759A5" w:rsidRPr="008759A5" w:rsidRDefault="008759A5" w:rsidP="00BC5BF8">
            <w:pPr>
              <w:ind w:firstLine="709"/>
              <w:jc w:val="both"/>
              <w:rPr>
                <w:sz w:val="28"/>
                <w:szCs w:val="28"/>
              </w:rPr>
            </w:pPr>
            <w:r w:rsidRPr="008759A5">
              <w:rPr>
                <w:sz w:val="28"/>
                <w:szCs w:val="28"/>
              </w:rPr>
              <w:t>15. Количество нежилых помещений, не входящих в состав общего имущества</w:t>
            </w:r>
          </w:p>
        </w:tc>
        <w:tc>
          <w:tcPr>
            <w:tcW w:w="1472" w:type="dxa"/>
            <w:tcBorders>
              <w:bottom w:val="single" w:sz="4" w:space="0" w:color="auto"/>
            </w:tcBorders>
            <w:vAlign w:val="bottom"/>
          </w:tcPr>
          <w:p w:rsidR="008759A5" w:rsidRPr="008759A5" w:rsidRDefault="008759A5" w:rsidP="00BC5BF8">
            <w:pPr>
              <w:ind w:firstLine="709"/>
              <w:jc w:val="center"/>
              <w:rPr>
                <w:sz w:val="28"/>
                <w:szCs w:val="28"/>
              </w:rPr>
            </w:pPr>
          </w:p>
        </w:tc>
      </w:tr>
    </w:tbl>
    <w:p w:rsidR="008759A5" w:rsidRPr="008759A5" w:rsidRDefault="008759A5" w:rsidP="008759A5">
      <w:pPr>
        <w:ind w:firstLine="709"/>
        <w:jc w:val="both"/>
        <w:rPr>
          <w:sz w:val="28"/>
          <w:szCs w:val="28"/>
        </w:rPr>
      </w:pPr>
      <w:r w:rsidRPr="008759A5">
        <w:rPr>
          <w:sz w:val="28"/>
          <w:szCs w:val="28"/>
        </w:rPr>
        <w:t>16.</w:t>
      </w:r>
      <w:r w:rsidRPr="008759A5">
        <w:rPr>
          <w:sz w:val="28"/>
          <w:szCs w:val="28"/>
          <w:lang w:val="en-US"/>
        </w:rPr>
        <w:t> </w:t>
      </w:r>
      <w:r w:rsidRPr="008759A5">
        <w:rPr>
          <w:sz w:val="28"/>
          <w:szCs w:val="28"/>
        </w:rPr>
        <w:t>Реквизиты правового акта о признании всех жилых п</w:t>
      </w:r>
      <w:r w:rsidR="009D2E3C">
        <w:rPr>
          <w:sz w:val="28"/>
          <w:szCs w:val="28"/>
        </w:rPr>
        <w:t>омещений в многоквартирном доме</w:t>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57"/>
        <w:gridCol w:w="6367"/>
      </w:tblGrid>
      <w:tr w:rsidR="008759A5" w:rsidRPr="008759A5" w:rsidTr="00B602F6">
        <w:tc>
          <w:tcPr>
            <w:tcW w:w="3318" w:type="dxa"/>
            <w:vAlign w:val="bottom"/>
          </w:tcPr>
          <w:p w:rsidR="008759A5" w:rsidRPr="008759A5" w:rsidRDefault="008759A5" w:rsidP="008759A5">
            <w:pPr>
              <w:ind w:firstLine="709"/>
              <w:jc w:val="both"/>
              <w:rPr>
                <w:sz w:val="28"/>
                <w:szCs w:val="28"/>
              </w:rPr>
            </w:pPr>
            <w:r w:rsidRPr="008759A5">
              <w:rPr>
                <w:sz w:val="28"/>
                <w:szCs w:val="28"/>
              </w:rPr>
              <w:t>непригодными для проживания</w:t>
            </w:r>
          </w:p>
        </w:tc>
        <w:tc>
          <w:tcPr>
            <w:tcW w:w="6873" w:type="dxa"/>
            <w:tcBorders>
              <w:bottom w:val="single" w:sz="4" w:space="0" w:color="auto"/>
            </w:tcBorders>
            <w:vAlign w:val="bottom"/>
          </w:tcPr>
          <w:p w:rsidR="008759A5" w:rsidRPr="008759A5" w:rsidRDefault="008759A5" w:rsidP="008759A5">
            <w:pPr>
              <w:ind w:firstLine="709"/>
              <w:jc w:val="center"/>
              <w:rPr>
                <w:sz w:val="28"/>
                <w:szCs w:val="28"/>
              </w:rPr>
            </w:pPr>
          </w:p>
        </w:tc>
      </w:tr>
      <w:tr w:rsidR="008759A5" w:rsidRPr="008759A5" w:rsidTr="00B602F6">
        <w:tblPrEx>
          <w:tblBorders>
            <w:bottom w:val="single" w:sz="4" w:space="0" w:color="auto"/>
          </w:tblBorders>
        </w:tblPrEx>
        <w:tc>
          <w:tcPr>
            <w:tcW w:w="10191" w:type="dxa"/>
            <w:gridSpan w:val="2"/>
            <w:tcBorders>
              <w:bottom w:val="single" w:sz="4" w:space="0" w:color="auto"/>
            </w:tcBorders>
            <w:vAlign w:val="bottom"/>
          </w:tcPr>
          <w:p w:rsidR="008759A5" w:rsidRPr="008759A5" w:rsidRDefault="008759A5" w:rsidP="008759A5">
            <w:pPr>
              <w:ind w:firstLine="709"/>
              <w:jc w:val="center"/>
              <w:rPr>
                <w:sz w:val="28"/>
                <w:szCs w:val="28"/>
              </w:rPr>
            </w:pPr>
          </w:p>
        </w:tc>
      </w:tr>
    </w:tbl>
    <w:p w:rsidR="008759A5" w:rsidRPr="008759A5" w:rsidRDefault="008759A5" w:rsidP="008759A5">
      <w:pPr>
        <w:ind w:firstLine="709"/>
        <w:jc w:val="both"/>
        <w:rPr>
          <w:sz w:val="28"/>
          <w:szCs w:val="28"/>
        </w:rPr>
      </w:pPr>
      <w:r w:rsidRPr="008759A5">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759A5">
        <w:rPr>
          <w:sz w:val="28"/>
          <w:szCs w:val="28"/>
        </w:rPr>
        <w:br/>
      </w:r>
    </w:p>
    <w:tbl>
      <w:tblPr>
        <w:tblStyle w:val="17"/>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76"/>
        <w:gridCol w:w="5480"/>
        <w:gridCol w:w="1375"/>
        <w:gridCol w:w="293"/>
      </w:tblGrid>
      <w:tr w:rsidR="008759A5" w:rsidRPr="008759A5" w:rsidTr="006D226E">
        <w:tc>
          <w:tcPr>
            <w:tcW w:w="9624" w:type="dxa"/>
            <w:gridSpan w:val="4"/>
            <w:tcBorders>
              <w:bottom w:val="single" w:sz="4" w:space="0" w:color="auto"/>
            </w:tcBorders>
            <w:vAlign w:val="bottom"/>
          </w:tcPr>
          <w:p w:rsidR="008759A5" w:rsidRPr="008759A5" w:rsidRDefault="008759A5" w:rsidP="008759A5">
            <w:pPr>
              <w:ind w:firstLine="709"/>
              <w:jc w:val="center"/>
              <w:rPr>
                <w:sz w:val="28"/>
                <w:szCs w:val="28"/>
              </w:rPr>
            </w:pPr>
          </w:p>
        </w:tc>
      </w:tr>
      <w:tr w:rsidR="008759A5" w:rsidRPr="008759A5" w:rsidTr="006D226E">
        <w:tblPrEx>
          <w:tblBorders>
            <w:top w:val="single" w:sz="4" w:space="0" w:color="auto"/>
            <w:bottom w:val="none" w:sz="0" w:space="0" w:color="auto"/>
          </w:tblBorders>
        </w:tblPrEx>
        <w:trPr>
          <w:gridAfter w:val="1"/>
          <w:wAfter w:w="324" w:type="dxa"/>
        </w:trPr>
        <w:tc>
          <w:tcPr>
            <w:tcW w:w="2554" w:type="dxa"/>
            <w:vAlign w:val="bottom"/>
          </w:tcPr>
          <w:p w:rsidR="008759A5" w:rsidRPr="008759A5" w:rsidRDefault="008759A5" w:rsidP="008759A5">
            <w:pPr>
              <w:ind w:firstLine="709"/>
              <w:jc w:val="both"/>
              <w:rPr>
                <w:sz w:val="28"/>
                <w:szCs w:val="28"/>
              </w:rPr>
            </w:pPr>
            <w:r w:rsidRPr="008759A5">
              <w:rPr>
                <w:sz w:val="28"/>
                <w:szCs w:val="28"/>
              </w:rPr>
              <w:lastRenderedPageBreak/>
              <w:t>18. Строительный объем</w:t>
            </w:r>
          </w:p>
        </w:tc>
        <w:tc>
          <w:tcPr>
            <w:tcW w:w="6061" w:type="dxa"/>
            <w:tcBorders>
              <w:top w:val="nil"/>
              <w:bottom w:val="single" w:sz="4" w:space="0" w:color="auto"/>
            </w:tcBorders>
            <w:vAlign w:val="bottom"/>
          </w:tcPr>
          <w:p w:rsidR="008759A5" w:rsidRPr="008759A5" w:rsidRDefault="008759A5" w:rsidP="008759A5">
            <w:pPr>
              <w:ind w:firstLine="709"/>
              <w:jc w:val="center"/>
              <w:rPr>
                <w:sz w:val="28"/>
                <w:szCs w:val="28"/>
              </w:rPr>
            </w:pPr>
          </w:p>
        </w:tc>
        <w:tc>
          <w:tcPr>
            <w:tcW w:w="685" w:type="dxa"/>
            <w:vAlign w:val="bottom"/>
          </w:tcPr>
          <w:p w:rsidR="008759A5" w:rsidRPr="008759A5" w:rsidRDefault="008759A5" w:rsidP="008759A5">
            <w:pPr>
              <w:ind w:firstLine="709"/>
              <w:jc w:val="right"/>
              <w:rPr>
                <w:sz w:val="28"/>
                <w:szCs w:val="28"/>
              </w:rPr>
            </w:pPr>
            <w:proofErr w:type="spellStart"/>
            <w:r w:rsidRPr="008759A5">
              <w:rPr>
                <w:sz w:val="28"/>
                <w:szCs w:val="28"/>
              </w:rPr>
              <w:t>куб.м</w:t>
            </w:r>
            <w:proofErr w:type="spellEnd"/>
          </w:p>
        </w:tc>
      </w:tr>
    </w:tbl>
    <w:p w:rsidR="008759A5" w:rsidRPr="008759A5" w:rsidRDefault="008759A5" w:rsidP="008759A5">
      <w:pPr>
        <w:ind w:firstLine="709"/>
        <w:jc w:val="both"/>
        <w:rPr>
          <w:sz w:val="28"/>
          <w:szCs w:val="28"/>
        </w:rPr>
      </w:pPr>
      <w:r w:rsidRPr="008759A5">
        <w:rPr>
          <w:sz w:val="28"/>
          <w:szCs w:val="28"/>
        </w:rPr>
        <w:t>19. Площадь:</w:t>
      </w:r>
    </w:p>
    <w:p w:rsidR="008759A5" w:rsidRPr="008759A5" w:rsidRDefault="008759A5" w:rsidP="008759A5">
      <w:pPr>
        <w:ind w:firstLine="709"/>
        <w:jc w:val="both"/>
        <w:rPr>
          <w:sz w:val="28"/>
          <w:szCs w:val="28"/>
        </w:rPr>
      </w:pPr>
      <w:r w:rsidRPr="008759A5">
        <w:rPr>
          <w:sz w:val="28"/>
          <w:szCs w:val="28"/>
        </w:rPr>
        <w:t xml:space="preserve">а) многоквартирного дома с лоджиями, балконами, шкафами, коридорами и лестничными </w:t>
      </w:r>
      <w:proofErr w:type="spellStart"/>
      <w:r w:rsidRPr="008759A5">
        <w:rPr>
          <w:sz w:val="28"/>
          <w:szCs w:val="28"/>
        </w:rPr>
        <w:t>клет</w:t>
      </w:r>
      <w:proofErr w:type="spellEnd"/>
      <w:r w:rsidRPr="008759A5">
        <w:rPr>
          <w:sz w:val="28"/>
          <w:szCs w:val="28"/>
        </w:rPr>
        <w:t>-</w:t>
      </w:r>
      <w:r w:rsidRPr="008759A5">
        <w:rPr>
          <w:sz w:val="28"/>
          <w:szCs w:val="28"/>
        </w:rPr>
        <w:br/>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97"/>
        <w:gridCol w:w="7116"/>
        <w:gridCol w:w="1225"/>
      </w:tblGrid>
      <w:tr w:rsidR="008759A5" w:rsidRPr="008759A5" w:rsidTr="00B602F6">
        <w:tc>
          <w:tcPr>
            <w:tcW w:w="658" w:type="dxa"/>
            <w:vAlign w:val="bottom"/>
          </w:tcPr>
          <w:p w:rsidR="008759A5" w:rsidRPr="008759A5" w:rsidRDefault="008759A5" w:rsidP="008759A5">
            <w:pPr>
              <w:ind w:firstLine="709"/>
              <w:jc w:val="both"/>
              <w:rPr>
                <w:sz w:val="28"/>
                <w:szCs w:val="28"/>
              </w:rPr>
            </w:pPr>
            <w:proofErr w:type="spellStart"/>
            <w:r w:rsidRPr="008759A5">
              <w:rPr>
                <w:sz w:val="28"/>
                <w:szCs w:val="28"/>
              </w:rPr>
              <w:t>ками</w:t>
            </w:r>
            <w:proofErr w:type="spellEnd"/>
          </w:p>
        </w:tc>
        <w:tc>
          <w:tcPr>
            <w:tcW w:w="8959" w:type="dxa"/>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327,1</w:t>
            </w:r>
          </w:p>
        </w:tc>
        <w:tc>
          <w:tcPr>
            <w:tcW w:w="588" w:type="dxa"/>
            <w:vAlign w:val="bottom"/>
          </w:tcPr>
          <w:p w:rsidR="008759A5" w:rsidRPr="008759A5" w:rsidRDefault="008759A5" w:rsidP="008759A5">
            <w:pPr>
              <w:ind w:firstLine="709"/>
              <w:jc w:val="right"/>
              <w:rPr>
                <w:sz w:val="28"/>
                <w:szCs w:val="28"/>
              </w:rPr>
            </w:pPr>
            <w:proofErr w:type="spellStart"/>
            <w:r w:rsidRPr="008759A5">
              <w:rPr>
                <w:sz w:val="28"/>
                <w:szCs w:val="28"/>
              </w:rPr>
              <w:t>кв.м</w:t>
            </w:r>
            <w:proofErr w:type="spellEnd"/>
          </w:p>
        </w:tc>
      </w:tr>
    </w:tbl>
    <w:p w:rsidR="008759A5" w:rsidRPr="008759A5" w:rsidRDefault="008759A5" w:rsidP="008759A5">
      <w:pPr>
        <w:ind w:firstLine="709"/>
        <w:jc w:val="both"/>
        <w:rPr>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3"/>
        <w:gridCol w:w="3890"/>
        <w:gridCol w:w="1225"/>
      </w:tblGrid>
      <w:tr w:rsidR="008759A5" w:rsidRPr="008759A5" w:rsidTr="006D226E">
        <w:tc>
          <w:tcPr>
            <w:tcW w:w="4666" w:type="dxa"/>
            <w:vAlign w:val="bottom"/>
          </w:tcPr>
          <w:p w:rsidR="008759A5" w:rsidRPr="008759A5" w:rsidRDefault="008759A5" w:rsidP="008759A5">
            <w:pPr>
              <w:ind w:firstLine="709"/>
              <w:jc w:val="both"/>
              <w:rPr>
                <w:sz w:val="28"/>
                <w:szCs w:val="28"/>
              </w:rPr>
            </w:pPr>
            <w:r w:rsidRPr="008759A5">
              <w:rPr>
                <w:sz w:val="28"/>
                <w:szCs w:val="28"/>
              </w:rPr>
              <w:t>б) жилых помещений (общая площадь квартир)</w:t>
            </w:r>
          </w:p>
        </w:tc>
        <w:tc>
          <w:tcPr>
            <w:tcW w:w="4026" w:type="dxa"/>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327,1</w:t>
            </w:r>
          </w:p>
        </w:tc>
        <w:tc>
          <w:tcPr>
            <w:tcW w:w="582" w:type="dxa"/>
            <w:vAlign w:val="bottom"/>
          </w:tcPr>
          <w:p w:rsidR="008759A5" w:rsidRPr="008759A5" w:rsidRDefault="008759A5" w:rsidP="008759A5">
            <w:pPr>
              <w:ind w:firstLine="709"/>
              <w:jc w:val="right"/>
              <w:rPr>
                <w:sz w:val="28"/>
                <w:szCs w:val="28"/>
              </w:rPr>
            </w:pPr>
            <w:proofErr w:type="spellStart"/>
            <w:r w:rsidRPr="008759A5">
              <w:rPr>
                <w:sz w:val="28"/>
                <w:szCs w:val="28"/>
              </w:rPr>
              <w:t>кв.м</w:t>
            </w:r>
            <w:proofErr w:type="spellEnd"/>
          </w:p>
        </w:tc>
      </w:tr>
    </w:tbl>
    <w:p w:rsidR="008759A5" w:rsidRPr="008759A5" w:rsidRDefault="008759A5" w:rsidP="008759A5">
      <w:pPr>
        <w:ind w:firstLine="709"/>
        <w:jc w:val="both"/>
        <w:rPr>
          <w:sz w:val="28"/>
          <w:szCs w:val="28"/>
        </w:rPr>
      </w:pPr>
      <w:r w:rsidRPr="008759A5">
        <w:rPr>
          <w:sz w:val="28"/>
          <w:szCs w:val="28"/>
        </w:rPr>
        <w:t>в) нежилых помещений (общая площадь нежилых помещен</w:t>
      </w:r>
      <w:r w:rsidR="009D2E3C">
        <w:rPr>
          <w:sz w:val="28"/>
          <w:szCs w:val="28"/>
        </w:rPr>
        <w:t>ий, не входящих в состав общего</w:t>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20"/>
        <w:gridCol w:w="4779"/>
        <w:gridCol w:w="1225"/>
      </w:tblGrid>
      <w:tr w:rsidR="008759A5" w:rsidRPr="008759A5" w:rsidTr="00B602F6">
        <w:tc>
          <w:tcPr>
            <w:tcW w:w="3906" w:type="dxa"/>
            <w:vAlign w:val="bottom"/>
          </w:tcPr>
          <w:p w:rsidR="008759A5" w:rsidRPr="008759A5" w:rsidRDefault="008759A5" w:rsidP="008759A5">
            <w:pPr>
              <w:ind w:firstLine="709"/>
              <w:jc w:val="both"/>
              <w:rPr>
                <w:sz w:val="28"/>
                <w:szCs w:val="28"/>
              </w:rPr>
            </w:pPr>
            <w:r w:rsidRPr="008759A5">
              <w:rPr>
                <w:sz w:val="28"/>
                <w:szCs w:val="28"/>
              </w:rPr>
              <w:t>имущества в многоквартирном доме)</w:t>
            </w:r>
          </w:p>
        </w:tc>
        <w:tc>
          <w:tcPr>
            <w:tcW w:w="5697" w:type="dxa"/>
            <w:tcBorders>
              <w:bottom w:val="single" w:sz="4" w:space="0" w:color="auto"/>
            </w:tcBorders>
            <w:vAlign w:val="bottom"/>
          </w:tcPr>
          <w:p w:rsidR="008759A5" w:rsidRPr="008759A5" w:rsidRDefault="008759A5" w:rsidP="008759A5">
            <w:pPr>
              <w:ind w:firstLine="709"/>
              <w:jc w:val="center"/>
              <w:rPr>
                <w:sz w:val="28"/>
                <w:szCs w:val="28"/>
              </w:rPr>
            </w:pPr>
          </w:p>
        </w:tc>
        <w:tc>
          <w:tcPr>
            <w:tcW w:w="588" w:type="dxa"/>
            <w:vAlign w:val="bottom"/>
          </w:tcPr>
          <w:p w:rsidR="008759A5" w:rsidRPr="008759A5" w:rsidRDefault="008759A5" w:rsidP="008759A5">
            <w:pPr>
              <w:ind w:firstLine="709"/>
              <w:jc w:val="right"/>
              <w:rPr>
                <w:sz w:val="28"/>
                <w:szCs w:val="28"/>
              </w:rPr>
            </w:pPr>
            <w:proofErr w:type="spellStart"/>
            <w:r w:rsidRPr="008759A5">
              <w:rPr>
                <w:sz w:val="28"/>
                <w:szCs w:val="28"/>
              </w:rPr>
              <w:t>кв.м</w:t>
            </w:r>
            <w:proofErr w:type="spellEnd"/>
          </w:p>
        </w:tc>
      </w:tr>
    </w:tbl>
    <w:p w:rsidR="008759A5" w:rsidRPr="008759A5" w:rsidRDefault="008759A5" w:rsidP="008759A5">
      <w:pPr>
        <w:ind w:firstLine="709"/>
        <w:jc w:val="both"/>
        <w:rPr>
          <w:sz w:val="28"/>
          <w:szCs w:val="28"/>
        </w:rPr>
      </w:pPr>
      <w:r w:rsidRPr="008759A5">
        <w:rPr>
          <w:sz w:val="28"/>
          <w:szCs w:val="28"/>
        </w:rPr>
        <w:t>г) помещений общего пользования (общая площадь нежил</w:t>
      </w:r>
      <w:r w:rsidR="009D2E3C">
        <w:rPr>
          <w:sz w:val="28"/>
          <w:szCs w:val="28"/>
        </w:rPr>
        <w:t>ых помещений, входящих в состав</w:t>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09"/>
        <w:gridCol w:w="1465"/>
        <w:gridCol w:w="270"/>
        <w:gridCol w:w="2965"/>
        <w:gridCol w:w="563"/>
        <w:gridCol w:w="181"/>
        <w:gridCol w:w="112"/>
        <w:gridCol w:w="1013"/>
        <w:gridCol w:w="646"/>
      </w:tblGrid>
      <w:tr w:rsidR="008759A5" w:rsidRPr="008759A5" w:rsidTr="006D226E">
        <w:tc>
          <w:tcPr>
            <w:tcW w:w="4483" w:type="dxa"/>
            <w:gridSpan w:val="3"/>
            <w:vAlign w:val="bottom"/>
          </w:tcPr>
          <w:p w:rsidR="008759A5" w:rsidRPr="008759A5" w:rsidRDefault="008759A5" w:rsidP="008759A5">
            <w:pPr>
              <w:ind w:firstLine="709"/>
              <w:jc w:val="both"/>
              <w:rPr>
                <w:sz w:val="28"/>
                <w:szCs w:val="28"/>
              </w:rPr>
            </w:pPr>
            <w:r w:rsidRPr="008759A5">
              <w:rPr>
                <w:sz w:val="28"/>
                <w:szCs w:val="28"/>
              </w:rPr>
              <w:t>общего имущества в многоквартирном доме)</w:t>
            </w:r>
          </w:p>
        </w:tc>
        <w:tc>
          <w:tcPr>
            <w:tcW w:w="4518" w:type="dxa"/>
            <w:gridSpan w:val="4"/>
            <w:tcBorders>
              <w:bottom w:val="single" w:sz="4" w:space="0" w:color="auto"/>
            </w:tcBorders>
            <w:vAlign w:val="bottom"/>
          </w:tcPr>
          <w:p w:rsidR="008759A5" w:rsidRPr="008759A5" w:rsidRDefault="008759A5" w:rsidP="008759A5">
            <w:pPr>
              <w:ind w:firstLine="709"/>
              <w:jc w:val="center"/>
              <w:rPr>
                <w:sz w:val="28"/>
                <w:szCs w:val="28"/>
              </w:rPr>
            </w:pPr>
          </w:p>
        </w:tc>
        <w:tc>
          <w:tcPr>
            <w:tcW w:w="623" w:type="dxa"/>
            <w:gridSpan w:val="2"/>
            <w:vAlign w:val="bottom"/>
          </w:tcPr>
          <w:p w:rsidR="008759A5" w:rsidRPr="008759A5" w:rsidRDefault="008759A5" w:rsidP="008759A5">
            <w:pPr>
              <w:ind w:firstLine="709"/>
              <w:jc w:val="right"/>
              <w:rPr>
                <w:sz w:val="28"/>
                <w:szCs w:val="28"/>
              </w:rPr>
            </w:pPr>
            <w:proofErr w:type="spellStart"/>
            <w:r w:rsidRPr="008759A5">
              <w:rPr>
                <w:sz w:val="28"/>
                <w:szCs w:val="28"/>
              </w:rPr>
              <w:t>кв.м</w:t>
            </w:r>
            <w:proofErr w:type="spellEnd"/>
          </w:p>
        </w:tc>
      </w:tr>
      <w:tr w:rsidR="008759A5" w:rsidRPr="008759A5" w:rsidTr="006D226E">
        <w:trPr>
          <w:gridAfter w:val="1"/>
          <w:wAfter w:w="329" w:type="dxa"/>
        </w:trPr>
        <w:tc>
          <w:tcPr>
            <w:tcW w:w="2470" w:type="dxa"/>
            <w:vAlign w:val="bottom"/>
          </w:tcPr>
          <w:p w:rsidR="008759A5" w:rsidRPr="008759A5" w:rsidRDefault="008759A5" w:rsidP="008759A5">
            <w:pPr>
              <w:ind w:firstLine="709"/>
              <w:jc w:val="both"/>
              <w:rPr>
                <w:sz w:val="28"/>
                <w:szCs w:val="28"/>
              </w:rPr>
            </w:pPr>
            <w:r w:rsidRPr="008759A5">
              <w:rPr>
                <w:sz w:val="28"/>
                <w:szCs w:val="28"/>
              </w:rPr>
              <w:t>20. Количество лестниц</w:t>
            </w:r>
          </w:p>
        </w:tc>
        <w:tc>
          <w:tcPr>
            <w:tcW w:w="6417" w:type="dxa"/>
            <w:gridSpan w:val="5"/>
            <w:tcBorders>
              <w:bottom w:val="single" w:sz="4" w:space="0" w:color="auto"/>
            </w:tcBorders>
            <w:vAlign w:val="bottom"/>
          </w:tcPr>
          <w:p w:rsidR="008759A5" w:rsidRPr="008759A5" w:rsidRDefault="008759A5" w:rsidP="008759A5">
            <w:pPr>
              <w:ind w:firstLine="709"/>
              <w:jc w:val="center"/>
              <w:rPr>
                <w:sz w:val="28"/>
                <w:szCs w:val="28"/>
              </w:rPr>
            </w:pPr>
          </w:p>
        </w:tc>
        <w:tc>
          <w:tcPr>
            <w:tcW w:w="408" w:type="dxa"/>
            <w:gridSpan w:val="2"/>
            <w:vAlign w:val="bottom"/>
          </w:tcPr>
          <w:p w:rsidR="008759A5" w:rsidRPr="008759A5" w:rsidRDefault="008759A5" w:rsidP="008759A5">
            <w:pPr>
              <w:ind w:firstLine="709"/>
              <w:jc w:val="right"/>
              <w:rPr>
                <w:sz w:val="28"/>
                <w:szCs w:val="28"/>
              </w:rPr>
            </w:pPr>
            <w:r w:rsidRPr="008759A5">
              <w:rPr>
                <w:sz w:val="28"/>
                <w:szCs w:val="28"/>
              </w:rPr>
              <w:t>шт.</w:t>
            </w:r>
          </w:p>
        </w:tc>
      </w:tr>
      <w:tr w:rsidR="008759A5" w:rsidRPr="008759A5" w:rsidTr="006D226E">
        <w:trPr>
          <w:gridAfter w:val="1"/>
          <w:wAfter w:w="329" w:type="dxa"/>
        </w:trPr>
        <w:tc>
          <w:tcPr>
            <w:tcW w:w="8002" w:type="dxa"/>
            <w:gridSpan w:val="4"/>
            <w:vAlign w:val="bottom"/>
          </w:tcPr>
          <w:p w:rsidR="008759A5" w:rsidRPr="008759A5" w:rsidRDefault="008759A5" w:rsidP="008759A5">
            <w:pPr>
              <w:ind w:firstLine="709"/>
              <w:jc w:val="both"/>
              <w:rPr>
                <w:sz w:val="28"/>
                <w:szCs w:val="28"/>
              </w:rPr>
            </w:pPr>
            <w:r w:rsidRPr="008759A5">
              <w:rPr>
                <w:sz w:val="28"/>
                <w:szCs w:val="28"/>
              </w:rPr>
              <w:t>21. Уборочная площадь лестниц (включая межквартирные лестничные площадки)</w:t>
            </w:r>
          </w:p>
        </w:tc>
        <w:tc>
          <w:tcPr>
            <w:tcW w:w="670" w:type="dxa"/>
            <w:tcBorders>
              <w:bottom w:val="single" w:sz="4" w:space="0" w:color="auto"/>
            </w:tcBorders>
            <w:vAlign w:val="bottom"/>
          </w:tcPr>
          <w:p w:rsidR="008759A5" w:rsidRPr="008759A5" w:rsidRDefault="008759A5" w:rsidP="008759A5">
            <w:pPr>
              <w:ind w:firstLine="709"/>
              <w:jc w:val="center"/>
              <w:rPr>
                <w:sz w:val="28"/>
                <w:szCs w:val="28"/>
              </w:rPr>
            </w:pPr>
          </w:p>
        </w:tc>
        <w:tc>
          <w:tcPr>
            <w:tcW w:w="623" w:type="dxa"/>
            <w:gridSpan w:val="3"/>
            <w:vAlign w:val="bottom"/>
          </w:tcPr>
          <w:p w:rsidR="008759A5" w:rsidRPr="008759A5" w:rsidRDefault="008759A5" w:rsidP="008759A5">
            <w:pPr>
              <w:ind w:firstLine="709"/>
              <w:jc w:val="right"/>
              <w:rPr>
                <w:sz w:val="28"/>
                <w:szCs w:val="28"/>
              </w:rPr>
            </w:pPr>
            <w:r w:rsidRPr="008759A5">
              <w:rPr>
                <w:sz w:val="28"/>
                <w:szCs w:val="28"/>
              </w:rPr>
              <w:t>кв. м</w:t>
            </w:r>
          </w:p>
        </w:tc>
      </w:tr>
      <w:tr w:rsidR="008759A5" w:rsidRPr="008759A5" w:rsidTr="006D226E">
        <w:trPr>
          <w:gridAfter w:val="1"/>
          <w:wAfter w:w="329" w:type="dxa"/>
        </w:trPr>
        <w:tc>
          <w:tcPr>
            <w:tcW w:w="4180" w:type="dxa"/>
            <w:gridSpan w:val="2"/>
            <w:vAlign w:val="bottom"/>
          </w:tcPr>
          <w:p w:rsidR="008759A5" w:rsidRPr="008759A5" w:rsidRDefault="008759A5" w:rsidP="008759A5">
            <w:pPr>
              <w:ind w:firstLine="709"/>
              <w:jc w:val="both"/>
              <w:rPr>
                <w:sz w:val="28"/>
                <w:szCs w:val="28"/>
              </w:rPr>
            </w:pPr>
            <w:r w:rsidRPr="008759A5">
              <w:rPr>
                <w:sz w:val="28"/>
                <w:szCs w:val="28"/>
              </w:rPr>
              <w:t>22. Уборочная площадь общих коридоров</w:t>
            </w:r>
          </w:p>
        </w:tc>
        <w:tc>
          <w:tcPr>
            <w:tcW w:w="4492" w:type="dxa"/>
            <w:gridSpan w:val="3"/>
            <w:tcBorders>
              <w:bottom w:val="single" w:sz="4" w:space="0" w:color="auto"/>
            </w:tcBorders>
            <w:vAlign w:val="bottom"/>
          </w:tcPr>
          <w:p w:rsidR="008759A5" w:rsidRPr="008759A5" w:rsidRDefault="008759A5" w:rsidP="008759A5">
            <w:pPr>
              <w:ind w:firstLine="709"/>
              <w:jc w:val="center"/>
              <w:rPr>
                <w:sz w:val="28"/>
                <w:szCs w:val="28"/>
              </w:rPr>
            </w:pPr>
          </w:p>
        </w:tc>
        <w:tc>
          <w:tcPr>
            <w:tcW w:w="623" w:type="dxa"/>
            <w:gridSpan w:val="3"/>
            <w:vAlign w:val="bottom"/>
          </w:tcPr>
          <w:p w:rsidR="008759A5" w:rsidRPr="008759A5" w:rsidRDefault="008759A5" w:rsidP="008759A5">
            <w:pPr>
              <w:ind w:firstLine="709"/>
              <w:jc w:val="right"/>
              <w:rPr>
                <w:sz w:val="28"/>
                <w:szCs w:val="28"/>
              </w:rPr>
            </w:pPr>
            <w:r w:rsidRPr="008759A5">
              <w:rPr>
                <w:sz w:val="28"/>
                <w:szCs w:val="28"/>
              </w:rPr>
              <w:t>кв. м</w:t>
            </w:r>
          </w:p>
        </w:tc>
      </w:tr>
    </w:tbl>
    <w:p w:rsidR="008759A5" w:rsidRPr="008759A5" w:rsidRDefault="008759A5" w:rsidP="008759A5">
      <w:pPr>
        <w:ind w:firstLine="709"/>
        <w:jc w:val="both"/>
        <w:rPr>
          <w:sz w:val="28"/>
          <w:szCs w:val="28"/>
        </w:rPr>
      </w:pPr>
      <w:r w:rsidRPr="008759A5">
        <w:rPr>
          <w:sz w:val="28"/>
          <w:szCs w:val="28"/>
        </w:rPr>
        <w:t>23. Уборочная площадь других помещений общего пользова</w:t>
      </w:r>
      <w:r w:rsidR="009D2E3C">
        <w:rPr>
          <w:sz w:val="28"/>
          <w:szCs w:val="28"/>
        </w:rPr>
        <w:t>ния (включая технические этажи,</w:t>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99"/>
        <w:gridCol w:w="5477"/>
        <w:gridCol w:w="1048"/>
      </w:tblGrid>
      <w:tr w:rsidR="008759A5" w:rsidRPr="008759A5" w:rsidTr="00B602F6">
        <w:tc>
          <w:tcPr>
            <w:tcW w:w="3304" w:type="dxa"/>
            <w:vAlign w:val="bottom"/>
          </w:tcPr>
          <w:p w:rsidR="008759A5" w:rsidRPr="008759A5" w:rsidRDefault="008759A5" w:rsidP="008759A5">
            <w:pPr>
              <w:ind w:firstLine="709"/>
              <w:jc w:val="both"/>
              <w:rPr>
                <w:sz w:val="28"/>
                <w:szCs w:val="28"/>
              </w:rPr>
            </w:pPr>
            <w:r w:rsidRPr="008759A5">
              <w:rPr>
                <w:sz w:val="28"/>
                <w:szCs w:val="28"/>
              </w:rPr>
              <w:t>чердаки, технические подвалы)</w:t>
            </w:r>
          </w:p>
        </w:tc>
        <w:tc>
          <w:tcPr>
            <w:tcW w:w="6299" w:type="dxa"/>
            <w:tcBorders>
              <w:bottom w:val="single" w:sz="4" w:space="0" w:color="auto"/>
            </w:tcBorders>
            <w:vAlign w:val="bottom"/>
          </w:tcPr>
          <w:p w:rsidR="008759A5" w:rsidRPr="008759A5" w:rsidRDefault="008759A5" w:rsidP="008759A5">
            <w:pPr>
              <w:ind w:firstLine="709"/>
              <w:jc w:val="center"/>
              <w:rPr>
                <w:sz w:val="28"/>
                <w:szCs w:val="28"/>
              </w:rPr>
            </w:pPr>
          </w:p>
        </w:tc>
        <w:tc>
          <w:tcPr>
            <w:tcW w:w="588" w:type="dxa"/>
            <w:vAlign w:val="bottom"/>
          </w:tcPr>
          <w:p w:rsidR="008759A5" w:rsidRPr="008759A5" w:rsidRDefault="008759A5" w:rsidP="008759A5">
            <w:pPr>
              <w:ind w:firstLine="709"/>
              <w:jc w:val="right"/>
              <w:rPr>
                <w:sz w:val="28"/>
                <w:szCs w:val="28"/>
              </w:rPr>
            </w:pPr>
            <w:r w:rsidRPr="008759A5">
              <w:rPr>
                <w:sz w:val="28"/>
                <w:szCs w:val="28"/>
              </w:rPr>
              <w:t>кв. м</w:t>
            </w:r>
          </w:p>
        </w:tc>
      </w:tr>
    </w:tbl>
    <w:p w:rsidR="008759A5" w:rsidRPr="008759A5" w:rsidRDefault="008759A5" w:rsidP="008759A5">
      <w:pPr>
        <w:ind w:firstLine="709"/>
        <w:jc w:val="both"/>
        <w:rPr>
          <w:sz w:val="28"/>
          <w:szCs w:val="28"/>
        </w:rPr>
      </w:pPr>
      <w:r w:rsidRPr="008759A5">
        <w:rPr>
          <w:sz w:val="28"/>
          <w:szCs w:val="28"/>
        </w:rPr>
        <w:t>24. Площадь земельного участка, входящего в состав об</w:t>
      </w:r>
      <w:r w:rsidR="009D2E3C">
        <w:rPr>
          <w:sz w:val="28"/>
          <w:szCs w:val="28"/>
        </w:rPr>
        <w:t>щего имущества многоквартирного</w:t>
      </w: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4"/>
        <w:gridCol w:w="5870"/>
        <w:gridCol w:w="3170"/>
      </w:tblGrid>
      <w:tr w:rsidR="008759A5" w:rsidRPr="008759A5" w:rsidTr="006D226E">
        <w:tc>
          <w:tcPr>
            <w:tcW w:w="229" w:type="dxa"/>
            <w:vAlign w:val="bottom"/>
          </w:tcPr>
          <w:p w:rsidR="008759A5" w:rsidRPr="008759A5" w:rsidRDefault="008759A5" w:rsidP="009D2E3C">
            <w:pPr>
              <w:jc w:val="both"/>
              <w:rPr>
                <w:sz w:val="28"/>
                <w:szCs w:val="28"/>
              </w:rPr>
            </w:pPr>
            <w:r w:rsidRPr="008759A5">
              <w:rPr>
                <w:sz w:val="28"/>
                <w:szCs w:val="28"/>
              </w:rPr>
              <w:t>дома</w:t>
            </w:r>
          </w:p>
        </w:tc>
        <w:tc>
          <w:tcPr>
            <w:tcW w:w="9040" w:type="dxa"/>
            <w:gridSpan w:val="2"/>
            <w:tcBorders>
              <w:bottom w:val="single" w:sz="4" w:space="0" w:color="auto"/>
            </w:tcBorders>
            <w:vAlign w:val="bottom"/>
          </w:tcPr>
          <w:p w:rsidR="008759A5" w:rsidRPr="008759A5" w:rsidRDefault="008759A5" w:rsidP="008759A5">
            <w:pPr>
              <w:ind w:firstLine="709"/>
              <w:jc w:val="right"/>
              <w:rPr>
                <w:sz w:val="28"/>
                <w:szCs w:val="28"/>
              </w:rPr>
            </w:pPr>
            <w:proofErr w:type="spellStart"/>
            <w:r w:rsidRPr="008759A5">
              <w:rPr>
                <w:sz w:val="28"/>
                <w:szCs w:val="28"/>
              </w:rPr>
              <w:t>кв.м</w:t>
            </w:r>
            <w:proofErr w:type="spellEnd"/>
          </w:p>
        </w:tc>
      </w:tr>
      <w:tr w:rsidR="008759A5" w:rsidRPr="008759A5" w:rsidTr="006D226E">
        <w:tc>
          <w:tcPr>
            <w:tcW w:w="6099" w:type="dxa"/>
            <w:gridSpan w:val="2"/>
            <w:vAlign w:val="bottom"/>
          </w:tcPr>
          <w:p w:rsidR="008759A5" w:rsidRPr="008759A5" w:rsidRDefault="008759A5" w:rsidP="008759A5">
            <w:pPr>
              <w:ind w:firstLine="709"/>
              <w:jc w:val="both"/>
              <w:rPr>
                <w:sz w:val="28"/>
                <w:szCs w:val="28"/>
              </w:rPr>
            </w:pPr>
            <w:r w:rsidRPr="008759A5">
              <w:rPr>
                <w:sz w:val="28"/>
                <w:szCs w:val="28"/>
              </w:rPr>
              <w:t>25. Кадастровый номер земельного участка (при его наличии)</w:t>
            </w:r>
          </w:p>
        </w:tc>
        <w:tc>
          <w:tcPr>
            <w:tcW w:w="3170" w:type="dxa"/>
            <w:tcBorders>
              <w:bottom w:val="single" w:sz="4" w:space="0" w:color="auto"/>
            </w:tcBorders>
            <w:vAlign w:val="bottom"/>
          </w:tcPr>
          <w:p w:rsidR="008759A5" w:rsidRPr="008759A5" w:rsidRDefault="008759A5" w:rsidP="008759A5">
            <w:pPr>
              <w:ind w:firstLine="709"/>
              <w:jc w:val="center"/>
              <w:rPr>
                <w:sz w:val="28"/>
                <w:szCs w:val="28"/>
              </w:rPr>
            </w:pPr>
          </w:p>
        </w:tc>
      </w:tr>
      <w:tr w:rsidR="008759A5" w:rsidRPr="008759A5" w:rsidTr="006D226E">
        <w:tblPrEx>
          <w:tblBorders>
            <w:bottom w:val="single" w:sz="4" w:space="0" w:color="auto"/>
          </w:tblBorders>
        </w:tblPrEx>
        <w:tc>
          <w:tcPr>
            <w:tcW w:w="9269" w:type="dxa"/>
            <w:gridSpan w:val="3"/>
            <w:tcBorders>
              <w:bottom w:val="single" w:sz="4" w:space="0" w:color="auto"/>
            </w:tcBorders>
            <w:vAlign w:val="bottom"/>
          </w:tcPr>
          <w:p w:rsidR="008759A5" w:rsidRPr="008759A5" w:rsidRDefault="008759A5" w:rsidP="008759A5">
            <w:pPr>
              <w:ind w:firstLine="709"/>
              <w:jc w:val="center"/>
              <w:rPr>
                <w:sz w:val="28"/>
                <w:szCs w:val="28"/>
              </w:rPr>
            </w:pPr>
          </w:p>
        </w:tc>
      </w:tr>
    </w:tbl>
    <w:p w:rsidR="008759A5" w:rsidRPr="008759A5" w:rsidRDefault="008759A5" w:rsidP="009D2E3C">
      <w:pPr>
        <w:jc w:val="both"/>
        <w:rPr>
          <w:sz w:val="28"/>
          <w:szCs w:val="28"/>
        </w:rPr>
      </w:pPr>
    </w:p>
    <w:p w:rsidR="008759A5" w:rsidRPr="008759A5" w:rsidRDefault="008759A5" w:rsidP="008759A5">
      <w:pPr>
        <w:ind w:firstLine="709"/>
        <w:jc w:val="center"/>
        <w:rPr>
          <w:bCs/>
          <w:sz w:val="28"/>
          <w:szCs w:val="28"/>
        </w:rPr>
      </w:pPr>
      <w:r w:rsidRPr="008759A5">
        <w:rPr>
          <w:bCs/>
          <w:sz w:val="28"/>
          <w:szCs w:val="28"/>
        </w:rPr>
        <w:t>2. Техническое состояние многоквартирного дома, включая пристройки</w:t>
      </w:r>
    </w:p>
    <w:p w:rsidR="008759A5" w:rsidRPr="008759A5" w:rsidRDefault="008759A5" w:rsidP="008759A5">
      <w:pPr>
        <w:ind w:firstLine="709"/>
        <w:jc w:val="both"/>
        <w:rPr>
          <w:sz w:val="28"/>
          <w:szCs w:val="28"/>
        </w:rPr>
      </w:pPr>
    </w:p>
    <w:tbl>
      <w:tblPr>
        <w:tblStyle w:val="17"/>
        <w:tblW w:w="0" w:type="auto"/>
        <w:tblInd w:w="19" w:type="dxa"/>
        <w:tblLayout w:type="fixed"/>
        <w:tblCellMar>
          <w:left w:w="0" w:type="dxa"/>
          <w:right w:w="0" w:type="dxa"/>
        </w:tblCellMar>
        <w:tblLook w:val="01E0" w:firstRow="1" w:lastRow="1" w:firstColumn="1" w:lastColumn="1" w:noHBand="0" w:noVBand="0"/>
      </w:tblPr>
      <w:tblGrid>
        <w:gridCol w:w="25"/>
        <w:gridCol w:w="4279"/>
        <w:gridCol w:w="2399"/>
        <w:gridCol w:w="2633"/>
      </w:tblGrid>
      <w:tr w:rsidR="008759A5" w:rsidRPr="008759A5" w:rsidTr="009D2E3C">
        <w:tc>
          <w:tcPr>
            <w:tcW w:w="4299" w:type="dxa"/>
            <w:gridSpan w:val="2"/>
          </w:tcPr>
          <w:p w:rsidR="008759A5" w:rsidRPr="006D226E" w:rsidRDefault="008759A5" w:rsidP="008759A5">
            <w:pPr>
              <w:ind w:left="57" w:right="57" w:firstLine="709"/>
              <w:jc w:val="center"/>
              <w:rPr>
                <w:szCs w:val="28"/>
              </w:rPr>
            </w:pPr>
            <w:r w:rsidRPr="006D226E">
              <w:rPr>
                <w:szCs w:val="28"/>
              </w:rPr>
              <w:t>Наименование конструктивных элементов</w:t>
            </w:r>
          </w:p>
        </w:tc>
        <w:tc>
          <w:tcPr>
            <w:tcW w:w="2399" w:type="dxa"/>
          </w:tcPr>
          <w:p w:rsidR="008759A5" w:rsidRPr="006D226E" w:rsidRDefault="008759A5" w:rsidP="008759A5">
            <w:pPr>
              <w:ind w:left="57" w:right="57" w:firstLine="709"/>
              <w:jc w:val="center"/>
              <w:rPr>
                <w:szCs w:val="28"/>
              </w:rPr>
            </w:pPr>
            <w:r w:rsidRPr="006D226E">
              <w:rPr>
                <w:szCs w:val="28"/>
              </w:rPr>
              <w:t>Описание элементов (материал, конструкция или система, отделка и прочее)</w:t>
            </w:r>
          </w:p>
        </w:tc>
        <w:tc>
          <w:tcPr>
            <w:tcW w:w="2633" w:type="dxa"/>
          </w:tcPr>
          <w:p w:rsidR="008759A5" w:rsidRPr="006D226E" w:rsidRDefault="008759A5" w:rsidP="008759A5">
            <w:pPr>
              <w:ind w:left="57" w:right="57" w:firstLine="709"/>
              <w:jc w:val="center"/>
              <w:rPr>
                <w:szCs w:val="28"/>
              </w:rPr>
            </w:pPr>
            <w:r w:rsidRPr="006D226E">
              <w:rPr>
                <w:szCs w:val="28"/>
              </w:rPr>
              <w:t>Техническое состояние элементов общего имущества многоквартирного дома</w:t>
            </w: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1</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Фундамент</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кирпичный</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lastRenderedPageBreak/>
              <w:t>2</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Наружные и внутренние капитальные стены</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брус</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3</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Перегородки</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деревянные</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4</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Перекрытия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чердачные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деревянные</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междуэтажные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подвальные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(другое)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5</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Крыша</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 xml:space="preserve"> асбестоцементная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6</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Полы</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дощатые</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7</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Проемы</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окна</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2-е створные</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p w:rsidR="008759A5" w:rsidRPr="006D226E" w:rsidRDefault="008759A5" w:rsidP="008759A5">
            <w:pPr>
              <w:ind w:left="708" w:firstLine="709"/>
            </w:pPr>
            <w:r w:rsidRPr="006D226E">
              <w:t>двери</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простые</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(другое)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8</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Отделка</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внутренняя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наружная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(другое)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9</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Механическое, электрическое, санитарно-техническое и иное оборудование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ванны напольные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электроплиты</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имеется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телефонные сети и оборудование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сети проводного радиовещания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сигнализация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мусоропровод</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лифт</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вентиляция</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(другое)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t>1</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Внутридомовые инженерные коммуникации и оборудование для предоставления коммунальных услуг</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электроснабжение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имеется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холодное водоснабжение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имеется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горячее водоснабжение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водоотведение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газоснабжение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отопление (от внешних котельных)</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имеется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отопление (от домовой котельной)</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Печи</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имеется</w:t>
            </w: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калориферы</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АГВ</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left="708" w:firstLine="709"/>
            </w:pPr>
            <w:r w:rsidRPr="006D226E">
              <w:t>(другое)</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r w:rsidR="008759A5" w:rsidRPr="006D226E" w:rsidTr="009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right w:val="single" w:sz="4" w:space="0" w:color="auto"/>
            </w:tcBorders>
          </w:tcPr>
          <w:p w:rsidR="008759A5" w:rsidRPr="006D226E" w:rsidRDefault="008759A5" w:rsidP="008759A5">
            <w:pPr>
              <w:ind w:firstLine="709"/>
              <w:jc w:val="center"/>
            </w:pPr>
            <w:r w:rsidRPr="006D226E">
              <w:lastRenderedPageBreak/>
              <w:t>11.</w:t>
            </w:r>
          </w:p>
        </w:tc>
        <w:tc>
          <w:tcPr>
            <w:tcW w:w="427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r w:rsidRPr="006D226E">
              <w:t>Крыльца</w:t>
            </w:r>
          </w:p>
        </w:tc>
        <w:tc>
          <w:tcPr>
            <w:tcW w:w="2399"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c>
          <w:tcPr>
            <w:tcW w:w="2633" w:type="dxa"/>
            <w:tcBorders>
              <w:top w:val="single" w:sz="4" w:space="0" w:color="auto"/>
              <w:left w:val="single" w:sz="4" w:space="0" w:color="auto"/>
              <w:bottom w:val="single" w:sz="4" w:space="0" w:color="auto"/>
              <w:right w:val="single" w:sz="4" w:space="0" w:color="auto"/>
            </w:tcBorders>
            <w:vAlign w:val="bottom"/>
          </w:tcPr>
          <w:p w:rsidR="008759A5" w:rsidRPr="006D226E" w:rsidRDefault="008759A5" w:rsidP="008759A5">
            <w:pPr>
              <w:ind w:firstLine="709"/>
            </w:pPr>
          </w:p>
        </w:tc>
      </w:tr>
    </w:tbl>
    <w:p w:rsidR="008759A5" w:rsidRPr="006D226E" w:rsidRDefault="008759A5" w:rsidP="008759A5">
      <w:pPr>
        <w:ind w:firstLine="709"/>
        <w:jc w:val="both"/>
      </w:pP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4"/>
      </w:tblGrid>
      <w:tr w:rsidR="008759A5" w:rsidRPr="008759A5" w:rsidTr="00B602F6">
        <w:tc>
          <w:tcPr>
            <w:tcW w:w="10191" w:type="dxa"/>
            <w:tcBorders>
              <w:bottom w:val="single" w:sz="4" w:space="0" w:color="auto"/>
            </w:tcBorders>
            <w:vAlign w:val="bottom"/>
          </w:tcPr>
          <w:p w:rsidR="008759A5" w:rsidRPr="008759A5" w:rsidRDefault="008759A5" w:rsidP="006C3A59">
            <w:pPr>
              <w:ind w:firstLine="709"/>
              <w:jc w:val="center"/>
              <w:rPr>
                <w:sz w:val="28"/>
                <w:szCs w:val="28"/>
              </w:rPr>
            </w:pPr>
            <w:r w:rsidRPr="008759A5">
              <w:rPr>
                <w:sz w:val="28"/>
                <w:szCs w:val="28"/>
              </w:rPr>
              <w:t>Глава</w:t>
            </w:r>
            <w:r w:rsidR="006C3A59">
              <w:rPr>
                <w:sz w:val="28"/>
                <w:szCs w:val="28"/>
              </w:rPr>
              <w:t xml:space="preserve"> Тайтурского </w:t>
            </w:r>
            <w:r w:rsidRPr="008759A5">
              <w:rPr>
                <w:sz w:val="28"/>
                <w:szCs w:val="28"/>
              </w:rPr>
              <w:t xml:space="preserve">городского поселения </w:t>
            </w:r>
            <w:r w:rsidR="006C3A59">
              <w:rPr>
                <w:sz w:val="28"/>
                <w:szCs w:val="28"/>
              </w:rPr>
              <w:t>Усольского</w:t>
            </w:r>
            <w:r w:rsidRPr="008759A5">
              <w:rPr>
                <w:sz w:val="28"/>
                <w:szCs w:val="28"/>
              </w:rPr>
              <w:t xml:space="preserve"> муниципального </w:t>
            </w:r>
            <w:r w:rsidR="006C3A59">
              <w:rPr>
                <w:sz w:val="28"/>
                <w:szCs w:val="28"/>
              </w:rPr>
              <w:t>района Иркутской области</w:t>
            </w:r>
            <w:r w:rsidRPr="008759A5">
              <w:rPr>
                <w:sz w:val="28"/>
                <w:szCs w:val="28"/>
              </w:rPr>
              <w:t xml:space="preserve"> Буяков С.В.</w:t>
            </w:r>
          </w:p>
        </w:tc>
      </w:tr>
      <w:tr w:rsidR="008759A5" w:rsidRPr="008759A5" w:rsidTr="00B602F6">
        <w:tc>
          <w:tcPr>
            <w:tcW w:w="10191" w:type="dxa"/>
            <w:tcBorders>
              <w:top w:val="single" w:sz="4" w:space="0" w:color="auto"/>
            </w:tcBorders>
          </w:tcPr>
          <w:p w:rsidR="008759A5" w:rsidRPr="008759A5" w:rsidRDefault="008759A5" w:rsidP="008759A5">
            <w:pPr>
              <w:ind w:firstLine="709"/>
              <w:jc w:val="center"/>
              <w:rPr>
                <w:sz w:val="28"/>
                <w:szCs w:val="28"/>
              </w:rPr>
            </w:pPr>
            <w:r w:rsidRPr="008759A5">
              <w:rPr>
                <w:sz w:val="28"/>
                <w:szCs w:val="28"/>
              </w:rPr>
              <w:t>(должность, ф. и. о. руководителя органа местного самоуправления, уполномоченного устанавливать</w:t>
            </w:r>
          </w:p>
        </w:tc>
      </w:tr>
      <w:tr w:rsidR="008759A5" w:rsidRPr="008759A5" w:rsidTr="00B602F6">
        <w:tc>
          <w:tcPr>
            <w:tcW w:w="10191" w:type="dxa"/>
            <w:tcBorders>
              <w:bottom w:val="single" w:sz="4" w:space="0" w:color="auto"/>
            </w:tcBorders>
            <w:vAlign w:val="bottom"/>
          </w:tcPr>
          <w:p w:rsidR="008759A5" w:rsidRPr="008759A5" w:rsidRDefault="008759A5" w:rsidP="008759A5">
            <w:pPr>
              <w:ind w:firstLine="709"/>
              <w:jc w:val="center"/>
              <w:rPr>
                <w:sz w:val="28"/>
                <w:szCs w:val="28"/>
              </w:rPr>
            </w:pPr>
          </w:p>
        </w:tc>
      </w:tr>
      <w:tr w:rsidR="008759A5" w:rsidRPr="008759A5" w:rsidTr="00B602F6">
        <w:tc>
          <w:tcPr>
            <w:tcW w:w="10191" w:type="dxa"/>
            <w:tcBorders>
              <w:top w:val="single" w:sz="4" w:space="0" w:color="auto"/>
            </w:tcBorders>
          </w:tcPr>
          <w:p w:rsidR="008759A5" w:rsidRPr="008759A5" w:rsidRDefault="008759A5" w:rsidP="008759A5">
            <w:pPr>
              <w:ind w:firstLine="709"/>
              <w:jc w:val="center"/>
              <w:rPr>
                <w:sz w:val="28"/>
                <w:szCs w:val="28"/>
              </w:rPr>
            </w:pPr>
            <w:r w:rsidRPr="008759A5">
              <w:rPr>
                <w:sz w:val="28"/>
                <w:szCs w:val="28"/>
              </w:rPr>
              <w:t>техническое состояние многоквартирного дома, являющегося объектом конкурса)</w:t>
            </w:r>
          </w:p>
        </w:tc>
      </w:tr>
    </w:tbl>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p>
    <w:tbl>
      <w:tblPr>
        <w:tblStyle w:val="1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504"/>
        <w:gridCol w:w="3611"/>
      </w:tblGrid>
      <w:tr w:rsidR="008759A5" w:rsidRPr="008759A5" w:rsidTr="00B602F6">
        <w:tc>
          <w:tcPr>
            <w:tcW w:w="3598" w:type="dxa"/>
            <w:tcBorders>
              <w:bottom w:val="single" w:sz="4" w:space="0" w:color="auto"/>
            </w:tcBorders>
            <w:vAlign w:val="bottom"/>
          </w:tcPr>
          <w:p w:rsidR="008759A5" w:rsidRPr="008759A5" w:rsidRDefault="008759A5" w:rsidP="008759A5">
            <w:pPr>
              <w:ind w:firstLine="709"/>
              <w:jc w:val="center"/>
              <w:rPr>
                <w:sz w:val="28"/>
                <w:szCs w:val="28"/>
              </w:rPr>
            </w:pPr>
          </w:p>
        </w:tc>
        <w:tc>
          <w:tcPr>
            <w:tcW w:w="504" w:type="dxa"/>
            <w:vAlign w:val="bottom"/>
          </w:tcPr>
          <w:p w:rsidR="008759A5" w:rsidRPr="008759A5" w:rsidRDefault="008759A5" w:rsidP="008759A5">
            <w:pPr>
              <w:ind w:firstLine="709"/>
              <w:jc w:val="center"/>
              <w:rPr>
                <w:sz w:val="28"/>
                <w:szCs w:val="28"/>
              </w:rPr>
            </w:pPr>
          </w:p>
        </w:tc>
        <w:tc>
          <w:tcPr>
            <w:tcW w:w="3611" w:type="dxa"/>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Буяков С.В.</w:t>
            </w:r>
          </w:p>
        </w:tc>
      </w:tr>
      <w:tr w:rsidR="008759A5" w:rsidRPr="008759A5" w:rsidTr="00B602F6">
        <w:tc>
          <w:tcPr>
            <w:tcW w:w="3598" w:type="dxa"/>
            <w:tcBorders>
              <w:top w:val="single" w:sz="4" w:space="0" w:color="auto"/>
            </w:tcBorders>
          </w:tcPr>
          <w:p w:rsidR="008759A5" w:rsidRPr="008759A5" w:rsidRDefault="008759A5" w:rsidP="008759A5">
            <w:pPr>
              <w:ind w:firstLine="709"/>
              <w:jc w:val="center"/>
              <w:rPr>
                <w:sz w:val="28"/>
                <w:szCs w:val="28"/>
              </w:rPr>
            </w:pPr>
            <w:r w:rsidRPr="008759A5">
              <w:rPr>
                <w:sz w:val="28"/>
                <w:szCs w:val="28"/>
              </w:rPr>
              <w:t>(подпись)</w:t>
            </w:r>
          </w:p>
        </w:tc>
        <w:tc>
          <w:tcPr>
            <w:tcW w:w="504" w:type="dxa"/>
          </w:tcPr>
          <w:p w:rsidR="008759A5" w:rsidRPr="008759A5" w:rsidRDefault="008759A5" w:rsidP="008759A5">
            <w:pPr>
              <w:ind w:firstLine="709"/>
              <w:jc w:val="center"/>
              <w:rPr>
                <w:sz w:val="28"/>
                <w:szCs w:val="28"/>
              </w:rPr>
            </w:pPr>
          </w:p>
        </w:tc>
        <w:tc>
          <w:tcPr>
            <w:tcW w:w="3611" w:type="dxa"/>
            <w:tcBorders>
              <w:top w:val="single" w:sz="4" w:space="0" w:color="auto"/>
            </w:tcBorders>
          </w:tcPr>
          <w:p w:rsidR="008759A5" w:rsidRPr="008759A5" w:rsidRDefault="008759A5" w:rsidP="008759A5">
            <w:pPr>
              <w:ind w:firstLine="709"/>
              <w:jc w:val="center"/>
              <w:rPr>
                <w:sz w:val="28"/>
                <w:szCs w:val="28"/>
              </w:rPr>
            </w:pPr>
            <w:r w:rsidRPr="008759A5">
              <w:rPr>
                <w:sz w:val="28"/>
                <w:szCs w:val="28"/>
              </w:rPr>
              <w:t>(ф. и. о.)</w:t>
            </w:r>
          </w:p>
        </w:tc>
      </w:tr>
    </w:tbl>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r w:rsidRPr="008759A5">
        <w:rPr>
          <w:sz w:val="28"/>
          <w:szCs w:val="28"/>
        </w:rPr>
        <w:t>«____» ______________ 20__ г.</w:t>
      </w:r>
    </w:p>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r w:rsidRPr="008759A5">
        <w:rPr>
          <w:sz w:val="28"/>
          <w:szCs w:val="28"/>
        </w:rPr>
        <w:t>М. П.</w:t>
      </w:r>
    </w:p>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 xml:space="preserve">Глава </w:t>
            </w:r>
            <w:r w:rsidR="0067092C">
              <w:rPr>
                <w:kern w:val="2"/>
                <w:sz w:val="28"/>
                <w:szCs w:val="28"/>
              </w:rPr>
              <w:t xml:space="preserve">Тайтурского </w:t>
            </w:r>
            <w:r>
              <w:rPr>
                <w:kern w:val="2"/>
                <w:sz w:val="28"/>
                <w:szCs w:val="28"/>
              </w:rPr>
              <w:t xml:space="preserve">городского </w:t>
            </w:r>
          </w:p>
          <w:p w:rsidR="0067092C" w:rsidRDefault="009D2E3C">
            <w:pPr>
              <w:widowControl w:val="0"/>
              <w:autoSpaceDE w:val="0"/>
              <w:autoSpaceDN w:val="0"/>
              <w:adjustRightInd w:val="0"/>
              <w:ind w:left="720" w:right="-144" w:hanging="720"/>
              <w:rPr>
                <w:kern w:val="2"/>
                <w:sz w:val="28"/>
                <w:szCs w:val="28"/>
              </w:rPr>
            </w:pPr>
            <w:r>
              <w:rPr>
                <w:kern w:val="2"/>
                <w:sz w:val="28"/>
                <w:szCs w:val="28"/>
              </w:rPr>
              <w:t xml:space="preserve">поселения </w:t>
            </w:r>
            <w:r w:rsidR="0067092C">
              <w:rPr>
                <w:kern w:val="2"/>
                <w:sz w:val="28"/>
                <w:szCs w:val="28"/>
              </w:rPr>
              <w:t xml:space="preserve">Усольского </w:t>
            </w:r>
            <w:r>
              <w:rPr>
                <w:kern w:val="2"/>
                <w:sz w:val="28"/>
                <w:szCs w:val="28"/>
              </w:rPr>
              <w:t>муниципального</w:t>
            </w:r>
          </w:p>
          <w:p w:rsidR="009D2E3C" w:rsidRDefault="0067092C">
            <w:pPr>
              <w:widowControl w:val="0"/>
              <w:autoSpaceDE w:val="0"/>
              <w:autoSpaceDN w:val="0"/>
              <w:adjustRightInd w:val="0"/>
              <w:ind w:left="720" w:right="-144" w:hanging="720"/>
              <w:rPr>
                <w:kern w:val="2"/>
                <w:sz w:val="28"/>
                <w:szCs w:val="28"/>
              </w:rPr>
            </w:pPr>
            <w:r>
              <w:rPr>
                <w:kern w:val="2"/>
                <w:sz w:val="28"/>
                <w:szCs w:val="28"/>
              </w:rPr>
              <w:t xml:space="preserve">района Иркутской области </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9D2E3C">
            <w:pPr>
              <w:widowControl w:val="0"/>
              <w:autoSpaceDE w:val="0"/>
              <w:autoSpaceDN w:val="0"/>
              <w:adjustRightInd w:val="0"/>
              <w:jc w:val="right"/>
              <w:rPr>
                <w:sz w:val="28"/>
                <w:szCs w:val="28"/>
                <w:lang w:eastAsia="en-US"/>
              </w:rPr>
            </w:pPr>
            <w:r>
              <w:rPr>
                <w:kern w:val="2"/>
                <w:sz w:val="28"/>
                <w:szCs w:val="28"/>
              </w:rPr>
              <w:t>С.В. Буяков</w:t>
            </w:r>
          </w:p>
        </w:tc>
      </w:tr>
    </w:tbl>
    <w:p w:rsidR="008759A5" w:rsidRPr="008759A5" w:rsidRDefault="008759A5" w:rsidP="008759A5">
      <w:pPr>
        <w:ind w:firstLine="709"/>
        <w:jc w:val="both"/>
        <w:rPr>
          <w:sz w:val="28"/>
          <w:szCs w:val="28"/>
        </w:rPr>
      </w:pPr>
    </w:p>
    <w:p w:rsidR="008759A5" w:rsidRPr="008759A5" w:rsidRDefault="008759A5" w:rsidP="008759A5">
      <w:pPr>
        <w:ind w:firstLine="709"/>
        <w:jc w:val="both"/>
        <w:rPr>
          <w:sz w:val="28"/>
          <w:szCs w:val="28"/>
        </w:rPr>
      </w:pPr>
    </w:p>
    <w:p w:rsidR="008759A5" w:rsidRPr="008759A5" w:rsidRDefault="008759A5" w:rsidP="006D226E">
      <w:pPr>
        <w:jc w:val="both"/>
        <w:rPr>
          <w:sz w:val="28"/>
          <w:szCs w:val="28"/>
        </w:rPr>
      </w:pPr>
    </w:p>
    <w:p w:rsidR="008759A5" w:rsidRDefault="008759A5"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8759A5">
      <w:pPr>
        <w:ind w:firstLine="709"/>
        <w:jc w:val="both"/>
        <w:rPr>
          <w:sz w:val="28"/>
          <w:szCs w:val="28"/>
        </w:rPr>
      </w:pPr>
    </w:p>
    <w:p w:rsidR="009D2E3C" w:rsidRDefault="009D2E3C" w:rsidP="00420277">
      <w:pPr>
        <w:jc w:val="both"/>
        <w:rPr>
          <w:sz w:val="28"/>
          <w:szCs w:val="28"/>
        </w:rPr>
      </w:pPr>
    </w:p>
    <w:p w:rsidR="00420277" w:rsidRDefault="00420277" w:rsidP="00420277">
      <w:pPr>
        <w:jc w:val="both"/>
        <w:rPr>
          <w:sz w:val="28"/>
          <w:szCs w:val="28"/>
        </w:rPr>
      </w:pPr>
    </w:p>
    <w:p w:rsidR="00AD48DE" w:rsidRDefault="00AD48DE" w:rsidP="00420277">
      <w:pPr>
        <w:jc w:val="both"/>
        <w:rPr>
          <w:sz w:val="28"/>
          <w:szCs w:val="28"/>
        </w:rPr>
      </w:pPr>
    </w:p>
    <w:p w:rsidR="00AD48DE" w:rsidRPr="008759A5" w:rsidRDefault="00AD48DE" w:rsidP="00420277">
      <w:pPr>
        <w:jc w:val="both"/>
        <w:rPr>
          <w:sz w:val="28"/>
          <w:szCs w:val="28"/>
        </w:rPr>
      </w:pPr>
    </w:p>
    <w:p w:rsidR="008759A5" w:rsidRPr="008759A5" w:rsidRDefault="008759A5" w:rsidP="008759A5">
      <w:pPr>
        <w:widowControl w:val="0"/>
        <w:autoSpaceDE w:val="0"/>
        <w:autoSpaceDN w:val="0"/>
        <w:adjustRightInd w:val="0"/>
        <w:ind w:firstLine="709"/>
        <w:jc w:val="right"/>
        <w:outlineLvl w:val="1"/>
        <w:rPr>
          <w:rFonts w:eastAsia="Calibri"/>
          <w:sz w:val="28"/>
          <w:szCs w:val="28"/>
        </w:rPr>
      </w:pPr>
      <w:r w:rsidRPr="008759A5">
        <w:rPr>
          <w:rFonts w:eastAsia="Calibri"/>
          <w:sz w:val="28"/>
          <w:szCs w:val="28"/>
        </w:rPr>
        <w:t>Приложение № 2</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 xml:space="preserve">к конкурсной документации по проведению </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открытого конкурса по</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отбору управляющей организации для</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управления многоквартирным домом</w:t>
      </w:r>
    </w:p>
    <w:p w:rsidR="008759A5" w:rsidRPr="008759A5" w:rsidRDefault="008759A5" w:rsidP="008759A5">
      <w:pPr>
        <w:numPr>
          <w:ilvl w:val="2"/>
          <w:numId w:val="0"/>
        </w:numPr>
        <w:tabs>
          <w:tab w:val="num" w:pos="227"/>
          <w:tab w:val="center" w:pos="5193"/>
          <w:tab w:val="right" w:pos="9639"/>
        </w:tabs>
        <w:ind w:firstLine="709"/>
        <w:rPr>
          <w:rFonts w:eastAsia="Calibri"/>
          <w:sz w:val="28"/>
          <w:szCs w:val="28"/>
        </w:rPr>
      </w:pPr>
      <w:r w:rsidRPr="008759A5">
        <w:rPr>
          <w:rFonts w:eastAsia="Calibri"/>
          <w:sz w:val="28"/>
          <w:szCs w:val="28"/>
        </w:rPr>
        <w:tab/>
      </w:r>
    </w:p>
    <w:p w:rsidR="008759A5" w:rsidRPr="008759A5" w:rsidRDefault="008759A5" w:rsidP="008759A5">
      <w:pPr>
        <w:spacing w:before="400"/>
        <w:ind w:firstLine="709"/>
        <w:jc w:val="center"/>
        <w:rPr>
          <w:rFonts w:eastAsia="Calibri"/>
          <w:bCs/>
          <w:sz w:val="28"/>
          <w:szCs w:val="28"/>
        </w:rPr>
      </w:pPr>
      <w:r w:rsidRPr="008759A5">
        <w:rPr>
          <w:rFonts w:eastAsia="Calibri"/>
          <w:bCs/>
          <w:sz w:val="28"/>
          <w:szCs w:val="28"/>
        </w:rPr>
        <w:t>Заявка</w:t>
      </w:r>
    </w:p>
    <w:p w:rsidR="008759A5" w:rsidRPr="008759A5" w:rsidRDefault="008759A5" w:rsidP="008759A5">
      <w:pPr>
        <w:spacing w:before="80"/>
        <w:ind w:firstLine="709"/>
        <w:jc w:val="center"/>
        <w:rPr>
          <w:rFonts w:eastAsia="Calibri"/>
          <w:bCs/>
          <w:sz w:val="28"/>
          <w:szCs w:val="28"/>
        </w:rPr>
      </w:pPr>
      <w:r w:rsidRPr="008759A5">
        <w:rPr>
          <w:rFonts w:eastAsia="Calibri"/>
          <w:bCs/>
          <w:sz w:val="28"/>
          <w:szCs w:val="28"/>
        </w:rPr>
        <w:t>на участие в конкурсе по отбору управляющей</w:t>
      </w:r>
      <w:r w:rsidRPr="008759A5">
        <w:rPr>
          <w:rFonts w:eastAsia="Calibri"/>
          <w:bCs/>
          <w:sz w:val="28"/>
          <w:szCs w:val="28"/>
        </w:rPr>
        <w:br/>
        <w:t>организации для управления многоквартирным домом</w:t>
      </w:r>
    </w:p>
    <w:p w:rsidR="008759A5" w:rsidRPr="008759A5" w:rsidRDefault="008759A5" w:rsidP="008759A5">
      <w:pPr>
        <w:spacing w:before="240"/>
        <w:ind w:firstLine="709"/>
        <w:jc w:val="center"/>
        <w:rPr>
          <w:rFonts w:eastAsia="Calibri"/>
          <w:sz w:val="28"/>
          <w:szCs w:val="28"/>
        </w:rPr>
      </w:pPr>
      <w:r w:rsidRPr="008759A5">
        <w:rPr>
          <w:rFonts w:eastAsia="Calibri"/>
          <w:sz w:val="28"/>
          <w:szCs w:val="28"/>
        </w:rPr>
        <w:t>1. Заявление об участии в конкурсе</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jc w:val="center"/>
        <w:rPr>
          <w:rFonts w:eastAsia="Calibri"/>
          <w:sz w:val="28"/>
          <w:szCs w:val="28"/>
        </w:rPr>
      </w:pPr>
      <w:r w:rsidRPr="008759A5">
        <w:rPr>
          <w:rFonts w:eastAsia="Calibri"/>
          <w:sz w:val="28"/>
          <w:szCs w:val="28"/>
        </w:rPr>
        <w:t>(организационно-правовая форма, наименование/фирменное наименование организации</w:t>
      </w:r>
      <w:r w:rsidRPr="008759A5">
        <w:rPr>
          <w:rFonts w:eastAsia="Calibri"/>
          <w:sz w:val="28"/>
          <w:szCs w:val="28"/>
        </w:rPr>
        <w:br/>
        <w:t xml:space="preserve">или </w:t>
      </w:r>
      <w:proofErr w:type="spellStart"/>
      <w:r w:rsidRPr="008759A5">
        <w:rPr>
          <w:rFonts w:eastAsia="Calibri"/>
          <w:sz w:val="28"/>
          <w:szCs w:val="28"/>
        </w:rPr>
        <w:t>ф.и.о</w:t>
      </w:r>
      <w:proofErr w:type="spellEnd"/>
      <w:r w:rsidRPr="008759A5">
        <w:rPr>
          <w:rFonts w:eastAsia="Calibri"/>
          <w:sz w:val="28"/>
          <w:szCs w:val="28"/>
        </w:rPr>
        <w:t xml:space="preserve"> .физического лица, данные документа, удостоверяющего личность)</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jc w:val="center"/>
        <w:rPr>
          <w:rFonts w:eastAsia="Calibri"/>
          <w:sz w:val="28"/>
          <w:szCs w:val="28"/>
        </w:rPr>
      </w:pPr>
      <w:r w:rsidRPr="008759A5">
        <w:rPr>
          <w:rFonts w:eastAsia="Calibri"/>
          <w:sz w:val="28"/>
          <w:szCs w:val="28"/>
        </w:rPr>
        <w:t>(место нахождения, почтовый адрес организации или место жительства индивидуального предпринимателя)</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(номер телефона)</w:t>
      </w:r>
    </w:p>
    <w:p w:rsidR="008759A5" w:rsidRPr="008759A5" w:rsidRDefault="008759A5" w:rsidP="008759A5">
      <w:pPr>
        <w:ind w:firstLine="709"/>
        <w:jc w:val="both"/>
        <w:rPr>
          <w:rFonts w:eastAsia="Calibri"/>
          <w:sz w:val="28"/>
          <w:szCs w:val="28"/>
        </w:rPr>
      </w:pPr>
      <w:r w:rsidRPr="008759A5">
        <w:rPr>
          <w:rFonts w:eastAsia="Calibri"/>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759A5">
        <w:rPr>
          <w:rFonts w:eastAsia="Calibri"/>
          <w:sz w:val="28"/>
          <w:szCs w:val="28"/>
        </w:rPr>
        <w:br/>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rPr>
          <w:rFonts w:eastAsia="Calibri"/>
          <w:sz w:val="28"/>
          <w:szCs w:val="28"/>
        </w:rPr>
      </w:pP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jc w:val="center"/>
        <w:rPr>
          <w:rFonts w:eastAsia="Calibri"/>
          <w:sz w:val="28"/>
          <w:szCs w:val="28"/>
        </w:rPr>
      </w:pPr>
      <w:r w:rsidRPr="008759A5">
        <w:rPr>
          <w:rFonts w:eastAsia="Calibri"/>
          <w:sz w:val="28"/>
          <w:szCs w:val="28"/>
        </w:rPr>
        <w:t>(адрес многоквартирного дома)</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Средства, внесенные в качестве обеспечения заявки на участие в конкурсе, просим возвратить на счет:  </w:t>
      </w:r>
    </w:p>
    <w:p w:rsidR="008759A5" w:rsidRPr="008759A5" w:rsidRDefault="008759A5" w:rsidP="008759A5">
      <w:pPr>
        <w:pBdr>
          <w:top w:val="single" w:sz="4" w:space="1" w:color="auto"/>
        </w:pBdr>
        <w:ind w:left="2098" w:firstLine="709"/>
        <w:jc w:val="center"/>
        <w:rPr>
          <w:rFonts w:eastAsia="Calibri"/>
          <w:sz w:val="28"/>
          <w:szCs w:val="28"/>
        </w:rPr>
      </w:pPr>
      <w:r w:rsidRPr="008759A5">
        <w:rPr>
          <w:rFonts w:eastAsia="Calibri"/>
          <w:sz w:val="28"/>
          <w:szCs w:val="28"/>
        </w:rPr>
        <w:t>(реквизиты банковского счета)</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176E7C">
      <w:pPr>
        <w:pBdr>
          <w:top w:val="single" w:sz="4" w:space="1" w:color="auto"/>
        </w:pBdr>
        <w:ind w:right="91"/>
        <w:rPr>
          <w:rFonts w:eastAsia="Calibri"/>
          <w:sz w:val="28"/>
          <w:szCs w:val="28"/>
        </w:rPr>
      </w:pPr>
    </w:p>
    <w:p w:rsidR="008759A5" w:rsidRPr="008759A5" w:rsidRDefault="008759A5" w:rsidP="008759A5">
      <w:pPr>
        <w:spacing w:before="240"/>
        <w:ind w:firstLine="709"/>
        <w:jc w:val="center"/>
        <w:rPr>
          <w:rFonts w:eastAsia="Calibri"/>
          <w:sz w:val="28"/>
          <w:szCs w:val="28"/>
        </w:rPr>
      </w:pPr>
      <w:r w:rsidRPr="008759A5">
        <w:rPr>
          <w:rFonts w:eastAsia="Calibri"/>
          <w:sz w:val="28"/>
          <w:szCs w:val="28"/>
        </w:rPr>
        <w:t>2. Предложения претендента</w:t>
      </w:r>
      <w:r w:rsidRPr="008759A5">
        <w:rPr>
          <w:rFonts w:eastAsia="Calibri"/>
          <w:sz w:val="28"/>
          <w:szCs w:val="28"/>
        </w:rPr>
        <w:br/>
        <w:t>по условиям договора управления многоквартирным домом</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(описание предлагаемого претендентом в качестве условия договора</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управления многоквартирным домом способа внесения</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lastRenderedPageBreak/>
        <w:t>собственниками помещений в многоквартирном доме и нанимателями жилых помещений по договору социального</w:t>
      </w:r>
      <w:r w:rsidRPr="008759A5">
        <w:rPr>
          <w:rFonts w:eastAsia="Calibri"/>
          <w:sz w:val="28"/>
          <w:szCs w:val="28"/>
        </w:rPr>
        <w:br/>
        <w:t>найма и договору найма жилых помещений государственного или муниципального жилищного фонда платы</w:t>
      </w:r>
      <w:r w:rsidRPr="008759A5">
        <w:rPr>
          <w:rFonts w:eastAsia="Calibri"/>
          <w:sz w:val="28"/>
          <w:szCs w:val="28"/>
        </w:rPr>
        <w:br/>
        <w:t>за содержание и ремонт жилого помещения и коммунальные услуги)</w:t>
      </w:r>
    </w:p>
    <w:p w:rsidR="008759A5" w:rsidRPr="008759A5" w:rsidRDefault="008759A5" w:rsidP="008759A5">
      <w:pPr>
        <w:ind w:firstLine="709"/>
        <w:jc w:val="both"/>
        <w:rPr>
          <w:rFonts w:eastAsia="Calibri"/>
          <w:sz w:val="28"/>
          <w:szCs w:val="28"/>
        </w:rPr>
      </w:pPr>
      <w:r w:rsidRPr="008759A5">
        <w:rPr>
          <w:rFonts w:eastAsia="Calibri"/>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59A5" w:rsidRPr="008759A5" w:rsidRDefault="008759A5" w:rsidP="008759A5">
      <w:pPr>
        <w:pBdr>
          <w:top w:val="single" w:sz="4" w:space="1" w:color="auto"/>
        </w:pBdr>
        <w:ind w:left="8165" w:firstLine="709"/>
        <w:rPr>
          <w:rFonts w:eastAsia="Calibri"/>
          <w:sz w:val="28"/>
          <w:szCs w:val="28"/>
        </w:rPr>
      </w:pP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(реквизиты банковского счета претендента)</w:t>
      </w:r>
    </w:p>
    <w:p w:rsidR="008759A5" w:rsidRPr="008759A5" w:rsidRDefault="008759A5" w:rsidP="008759A5">
      <w:pPr>
        <w:ind w:firstLine="709"/>
        <w:rPr>
          <w:rFonts w:eastAsia="Calibri"/>
          <w:sz w:val="28"/>
          <w:szCs w:val="28"/>
        </w:rPr>
      </w:pPr>
      <w:r w:rsidRPr="008759A5">
        <w:rPr>
          <w:rFonts w:eastAsia="Calibri"/>
          <w:sz w:val="28"/>
          <w:szCs w:val="28"/>
        </w:rPr>
        <w:t>К заявке прилагаются следующие документы:</w:t>
      </w:r>
    </w:p>
    <w:p w:rsidR="008759A5" w:rsidRPr="008759A5" w:rsidRDefault="008759A5" w:rsidP="008759A5">
      <w:pPr>
        <w:ind w:firstLine="709"/>
        <w:jc w:val="both"/>
        <w:rPr>
          <w:rFonts w:eastAsia="Calibri"/>
          <w:sz w:val="28"/>
          <w:szCs w:val="28"/>
        </w:rPr>
      </w:pPr>
      <w:r w:rsidRPr="008759A5">
        <w:rPr>
          <w:rFonts w:eastAsia="Calibri"/>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(наименование и реквизиты документов, количество листов)</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rPr>
          <w:rFonts w:eastAsia="Calibri"/>
          <w:sz w:val="28"/>
          <w:szCs w:val="28"/>
        </w:rPr>
      </w:pPr>
    </w:p>
    <w:p w:rsidR="008759A5" w:rsidRPr="008759A5" w:rsidRDefault="008759A5" w:rsidP="008759A5">
      <w:pPr>
        <w:ind w:firstLine="709"/>
        <w:jc w:val="both"/>
        <w:rPr>
          <w:rFonts w:eastAsia="Calibri"/>
          <w:sz w:val="28"/>
          <w:szCs w:val="28"/>
        </w:rPr>
      </w:pPr>
      <w:r w:rsidRPr="008759A5">
        <w:rPr>
          <w:rFonts w:eastAsia="Calibri"/>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(наименование и реквизиты документов, количество листов)</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rPr>
          <w:rFonts w:eastAsia="Calibri"/>
          <w:sz w:val="28"/>
          <w:szCs w:val="28"/>
        </w:rPr>
      </w:pPr>
    </w:p>
    <w:p w:rsidR="008759A5" w:rsidRPr="008759A5" w:rsidRDefault="008759A5" w:rsidP="008759A5">
      <w:pPr>
        <w:ind w:firstLine="709"/>
        <w:jc w:val="both"/>
        <w:rPr>
          <w:rFonts w:eastAsia="Calibri"/>
          <w:sz w:val="28"/>
          <w:szCs w:val="28"/>
        </w:rPr>
      </w:pPr>
      <w:r w:rsidRPr="008759A5">
        <w:rPr>
          <w:rFonts w:eastAsia="Calibri"/>
          <w:sz w:val="28"/>
          <w:szCs w:val="28"/>
        </w:rPr>
        <w:t>3) документы, подтверждающие внесение денежных средств в качестве обеспечения заявки на участие в конкурсе:</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(наименование и реквизиты документов, количество листов)</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rPr>
          <w:rFonts w:eastAsia="Calibri"/>
          <w:sz w:val="28"/>
          <w:szCs w:val="28"/>
        </w:rPr>
      </w:pPr>
    </w:p>
    <w:p w:rsidR="008759A5" w:rsidRPr="008759A5" w:rsidRDefault="008759A5" w:rsidP="008759A5">
      <w:pPr>
        <w:ind w:firstLine="709"/>
        <w:jc w:val="both"/>
        <w:rPr>
          <w:rFonts w:eastAsia="Calibri"/>
          <w:sz w:val="28"/>
          <w:szCs w:val="28"/>
        </w:rPr>
      </w:pPr>
      <w:r w:rsidRPr="008759A5">
        <w:rPr>
          <w:rFonts w:eastAsia="Calibri"/>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(наименование и реквизиты документов, количество листов)</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lastRenderedPageBreak/>
        <w:tab/>
        <w:t>;</w:t>
      </w:r>
    </w:p>
    <w:p w:rsidR="008759A5" w:rsidRPr="008759A5" w:rsidRDefault="008759A5" w:rsidP="008759A5">
      <w:pPr>
        <w:pBdr>
          <w:top w:val="single" w:sz="4" w:space="1" w:color="auto"/>
        </w:pBdr>
        <w:ind w:right="91" w:firstLine="709"/>
        <w:rPr>
          <w:rFonts w:eastAsia="Calibri"/>
          <w:sz w:val="28"/>
          <w:szCs w:val="28"/>
        </w:rPr>
      </w:pPr>
    </w:p>
    <w:p w:rsidR="008759A5" w:rsidRPr="008759A5" w:rsidRDefault="008759A5" w:rsidP="008759A5">
      <w:pPr>
        <w:ind w:firstLine="709"/>
        <w:rPr>
          <w:rFonts w:eastAsia="Calibri"/>
          <w:sz w:val="28"/>
          <w:szCs w:val="28"/>
        </w:rPr>
      </w:pPr>
      <w:r w:rsidRPr="008759A5">
        <w:rPr>
          <w:rFonts w:eastAsia="Calibri"/>
          <w:sz w:val="28"/>
          <w:szCs w:val="28"/>
        </w:rPr>
        <w:t>5) утвержденный бухгалтерский баланс за последний год:</w:t>
      </w:r>
    </w:p>
    <w:p w:rsidR="008759A5" w:rsidRPr="008759A5" w:rsidRDefault="008759A5" w:rsidP="008759A5">
      <w:pPr>
        <w:ind w:firstLine="709"/>
        <w:rPr>
          <w:rFonts w:eastAsia="Calibri"/>
          <w:sz w:val="28"/>
          <w:szCs w:val="28"/>
        </w:rPr>
      </w:pPr>
    </w:p>
    <w:p w:rsidR="008759A5" w:rsidRPr="008759A5" w:rsidRDefault="008759A5" w:rsidP="008759A5">
      <w:pPr>
        <w:pBdr>
          <w:top w:val="single" w:sz="4" w:space="1" w:color="auto"/>
        </w:pBdr>
        <w:ind w:firstLine="709"/>
        <w:jc w:val="center"/>
        <w:rPr>
          <w:rFonts w:eastAsia="Calibri"/>
          <w:sz w:val="28"/>
          <w:szCs w:val="28"/>
        </w:rPr>
      </w:pPr>
      <w:r w:rsidRPr="008759A5">
        <w:rPr>
          <w:rFonts w:eastAsia="Calibri"/>
          <w:sz w:val="28"/>
          <w:szCs w:val="28"/>
        </w:rPr>
        <w:t>(наименование и реквизиты документов, количество листов)</w:t>
      </w:r>
    </w:p>
    <w:p w:rsidR="008759A5" w:rsidRPr="008759A5" w:rsidRDefault="008759A5" w:rsidP="008759A5">
      <w:pPr>
        <w:tabs>
          <w:tab w:val="right" w:pos="10206"/>
        </w:tabs>
        <w:ind w:firstLine="709"/>
        <w:rPr>
          <w:rFonts w:eastAsia="Calibri"/>
          <w:sz w:val="28"/>
          <w:szCs w:val="28"/>
        </w:rPr>
      </w:pPr>
      <w:r w:rsidRPr="008759A5">
        <w:rPr>
          <w:rFonts w:eastAsia="Calibri"/>
          <w:sz w:val="28"/>
          <w:szCs w:val="28"/>
        </w:rPr>
        <w:tab/>
        <w:t>.</w:t>
      </w:r>
    </w:p>
    <w:p w:rsidR="008759A5" w:rsidRPr="008759A5" w:rsidRDefault="008759A5" w:rsidP="008759A5">
      <w:pPr>
        <w:pBdr>
          <w:top w:val="single" w:sz="4" w:space="1" w:color="auto"/>
        </w:pBdr>
        <w:ind w:right="91" w:firstLine="709"/>
        <w:rPr>
          <w:rFonts w:eastAsia="Calibri"/>
          <w:sz w:val="28"/>
          <w:szCs w:val="28"/>
        </w:rPr>
      </w:pPr>
    </w:p>
    <w:p w:rsidR="008759A5" w:rsidRPr="008759A5" w:rsidRDefault="008759A5" w:rsidP="008759A5">
      <w:pPr>
        <w:spacing w:before="240"/>
        <w:ind w:firstLine="709"/>
        <w:rPr>
          <w:rFonts w:eastAsia="Calibri"/>
          <w:sz w:val="28"/>
          <w:szCs w:val="28"/>
        </w:rPr>
      </w:pPr>
    </w:p>
    <w:p w:rsidR="008759A5" w:rsidRPr="008759A5" w:rsidRDefault="008759A5" w:rsidP="008759A5">
      <w:pPr>
        <w:pBdr>
          <w:top w:val="single" w:sz="4" w:space="1" w:color="auto"/>
        </w:pBdr>
        <w:spacing w:after="120"/>
        <w:ind w:firstLine="709"/>
        <w:jc w:val="center"/>
        <w:rPr>
          <w:rFonts w:eastAsia="Calibri"/>
          <w:sz w:val="28"/>
          <w:szCs w:val="28"/>
        </w:rPr>
      </w:pPr>
      <w:r w:rsidRPr="008759A5">
        <w:rPr>
          <w:rFonts w:eastAsia="Calibri"/>
          <w:sz w:val="28"/>
          <w:szCs w:val="28"/>
        </w:rPr>
        <w:t xml:space="preserve">(должность, </w:t>
      </w:r>
      <w:proofErr w:type="spellStart"/>
      <w:r w:rsidRPr="008759A5">
        <w:rPr>
          <w:rFonts w:eastAsia="Calibri"/>
          <w:sz w:val="28"/>
          <w:szCs w:val="28"/>
        </w:rPr>
        <w:t>ф.и.о.</w:t>
      </w:r>
      <w:proofErr w:type="spellEnd"/>
      <w:r w:rsidRPr="008759A5">
        <w:rPr>
          <w:rFonts w:eastAsia="Calibri"/>
          <w:sz w:val="28"/>
          <w:szCs w:val="28"/>
        </w:rPr>
        <w:t xml:space="preserve"> руководителя организации или </w:t>
      </w:r>
      <w:proofErr w:type="spellStart"/>
      <w:r w:rsidRPr="008759A5">
        <w:rPr>
          <w:rFonts w:eastAsia="Calibri"/>
          <w:sz w:val="28"/>
          <w:szCs w:val="28"/>
        </w:rPr>
        <w:t>ф.и.о.</w:t>
      </w:r>
      <w:proofErr w:type="spellEnd"/>
      <w:r w:rsidRPr="008759A5">
        <w:rPr>
          <w:rFonts w:eastAsia="Calibri"/>
          <w:sz w:val="28"/>
          <w:szCs w:val="2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8759A5" w:rsidRPr="008759A5" w:rsidTr="00B602F6">
        <w:tc>
          <w:tcPr>
            <w:tcW w:w="2580" w:type="dxa"/>
            <w:tcBorders>
              <w:top w:val="nil"/>
              <w:left w:val="nil"/>
              <w:bottom w:val="single" w:sz="4" w:space="0" w:color="auto"/>
              <w:right w:val="nil"/>
            </w:tcBorders>
            <w:vAlign w:val="bottom"/>
          </w:tcPr>
          <w:p w:rsidR="008759A5" w:rsidRPr="008759A5" w:rsidRDefault="008759A5" w:rsidP="008759A5">
            <w:pPr>
              <w:ind w:firstLine="709"/>
              <w:jc w:val="center"/>
              <w:rPr>
                <w:rFonts w:eastAsia="Calibri"/>
                <w:sz w:val="28"/>
                <w:szCs w:val="28"/>
              </w:rPr>
            </w:pPr>
          </w:p>
        </w:tc>
        <w:tc>
          <w:tcPr>
            <w:tcW w:w="283" w:type="dxa"/>
            <w:tcBorders>
              <w:top w:val="nil"/>
              <w:left w:val="nil"/>
              <w:bottom w:val="nil"/>
              <w:right w:val="nil"/>
            </w:tcBorders>
            <w:vAlign w:val="bottom"/>
          </w:tcPr>
          <w:p w:rsidR="008759A5" w:rsidRPr="008759A5" w:rsidRDefault="008759A5" w:rsidP="008759A5">
            <w:pPr>
              <w:ind w:firstLine="709"/>
              <w:rPr>
                <w:rFonts w:eastAsia="Calibri"/>
                <w:sz w:val="28"/>
                <w:szCs w:val="28"/>
              </w:rPr>
            </w:pPr>
          </w:p>
        </w:tc>
        <w:tc>
          <w:tcPr>
            <w:tcW w:w="3402" w:type="dxa"/>
            <w:tcBorders>
              <w:top w:val="nil"/>
              <w:left w:val="nil"/>
              <w:bottom w:val="single" w:sz="4" w:space="0" w:color="auto"/>
              <w:right w:val="nil"/>
            </w:tcBorders>
            <w:vAlign w:val="bottom"/>
          </w:tcPr>
          <w:p w:rsidR="008759A5" w:rsidRPr="008759A5" w:rsidRDefault="008759A5" w:rsidP="008759A5">
            <w:pPr>
              <w:ind w:firstLine="709"/>
              <w:jc w:val="center"/>
              <w:rPr>
                <w:rFonts w:eastAsia="Calibri"/>
                <w:sz w:val="28"/>
                <w:szCs w:val="28"/>
              </w:rPr>
            </w:pPr>
          </w:p>
        </w:tc>
      </w:tr>
      <w:tr w:rsidR="008759A5" w:rsidRPr="008759A5" w:rsidTr="00B602F6">
        <w:tc>
          <w:tcPr>
            <w:tcW w:w="2580" w:type="dxa"/>
            <w:tcBorders>
              <w:top w:val="nil"/>
              <w:left w:val="nil"/>
              <w:bottom w:val="nil"/>
              <w:right w:val="nil"/>
            </w:tcBorders>
          </w:tcPr>
          <w:p w:rsidR="008759A5" w:rsidRPr="008759A5" w:rsidRDefault="008759A5" w:rsidP="008759A5">
            <w:pPr>
              <w:ind w:firstLine="709"/>
              <w:jc w:val="center"/>
              <w:rPr>
                <w:rFonts w:eastAsia="Calibri"/>
                <w:sz w:val="28"/>
                <w:szCs w:val="28"/>
              </w:rPr>
            </w:pPr>
            <w:r w:rsidRPr="008759A5">
              <w:rPr>
                <w:rFonts w:eastAsia="Calibri"/>
                <w:sz w:val="28"/>
                <w:szCs w:val="28"/>
              </w:rPr>
              <w:t>(подпись)</w:t>
            </w:r>
          </w:p>
        </w:tc>
        <w:tc>
          <w:tcPr>
            <w:tcW w:w="283" w:type="dxa"/>
            <w:tcBorders>
              <w:top w:val="nil"/>
              <w:left w:val="nil"/>
              <w:bottom w:val="nil"/>
              <w:right w:val="nil"/>
            </w:tcBorders>
          </w:tcPr>
          <w:p w:rsidR="008759A5" w:rsidRPr="008759A5" w:rsidRDefault="008759A5" w:rsidP="008759A5">
            <w:pPr>
              <w:ind w:firstLine="709"/>
              <w:rPr>
                <w:rFonts w:eastAsia="Calibri"/>
                <w:sz w:val="28"/>
                <w:szCs w:val="28"/>
              </w:rPr>
            </w:pPr>
          </w:p>
        </w:tc>
        <w:tc>
          <w:tcPr>
            <w:tcW w:w="3402" w:type="dxa"/>
            <w:tcBorders>
              <w:top w:val="nil"/>
              <w:left w:val="nil"/>
              <w:bottom w:val="nil"/>
              <w:right w:val="nil"/>
            </w:tcBorders>
          </w:tcPr>
          <w:p w:rsidR="008759A5" w:rsidRPr="008759A5" w:rsidRDefault="008759A5" w:rsidP="008759A5">
            <w:pPr>
              <w:ind w:firstLine="709"/>
              <w:jc w:val="center"/>
              <w:rPr>
                <w:rFonts w:eastAsia="Calibri"/>
                <w:sz w:val="28"/>
                <w:szCs w:val="28"/>
              </w:rPr>
            </w:pPr>
            <w:r w:rsidRPr="008759A5">
              <w:rPr>
                <w:rFonts w:eastAsia="Calibri"/>
                <w:sz w:val="28"/>
                <w:szCs w:val="28"/>
              </w:rPr>
              <w:t>(</w:t>
            </w:r>
            <w:proofErr w:type="spellStart"/>
            <w:r w:rsidRPr="008759A5">
              <w:rPr>
                <w:rFonts w:eastAsia="Calibri"/>
                <w:sz w:val="28"/>
                <w:szCs w:val="28"/>
              </w:rPr>
              <w:t>ф.и.о.</w:t>
            </w:r>
            <w:proofErr w:type="spellEnd"/>
            <w:r w:rsidRPr="008759A5">
              <w:rPr>
                <w:rFonts w:eastAsia="Calibri"/>
                <w:sz w:val="28"/>
                <w:szCs w:val="28"/>
              </w:rPr>
              <w:t>)</w:t>
            </w:r>
          </w:p>
        </w:tc>
      </w:tr>
    </w:tbl>
    <w:p w:rsidR="008759A5" w:rsidRPr="008759A5" w:rsidRDefault="008759A5" w:rsidP="008759A5">
      <w:pPr>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Глава</w:t>
            </w:r>
            <w:r w:rsidR="0067092C">
              <w:rPr>
                <w:kern w:val="2"/>
                <w:sz w:val="28"/>
                <w:szCs w:val="28"/>
              </w:rPr>
              <w:t xml:space="preserve"> Тайтурского городского</w:t>
            </w:r>
            <w:r>
              <w:rPr>
                <w:kern w:val="2"/>
                <w:sz w:val="28"/>
                <w:szCs w:val="28"/>
              </w:rPr>
              <w:t xml:space="preserve"> </w:t>
            </w:r>
          </w:p>
          <w:p w:rsidR="0067092C" w:rsidRDefault="009D2E3C">
            <w:pPr>
              <w:widowControl w:val="0"/>
              <w:autoSpaceDE w:val="0"/>
              <w:autoSpaceDN w:val="0"/>
              <w:adjustRightInd w:val="0"/>
              <w:ind w:left="720" w:right="-144" w:hanging="720"/>
              <w:rPr>
                <w:kern w:val="2"/>
                <w:sz w:val="28"/>
                <w:szCs w:val="28"/>
              </w:rPr>
            </w:pPr>
            <w:r>
              <w:rPr>
                <w:kern w:val="2"/>
                <w:sz w:val="28"/>
                <w:szCs w:val="28"/>
              </w:rPr>
              <w:t xml:space="preserve">поселения </w:t>
            </w:r>
            <w:r w:rsidR="0067092C">
              <w:rPr>
                <w:kern w:val="2"/>
                <w:sz w:val="28"/>
                <w:szCs w:val="28"/>
              </w:rPr>
              <w:t>Усольского муниципального</w:t>
            </w:r>
          </w:p>
          <w:p w:rsidR="009D2E3C" w:rsidRDefault="0067092C">
            <w:pPr>
              <w:widowControl w:val="0"/>
              <w:autoSpaceDE w:val="0"/>
              <w:autoSpaceDN w:val="0"/>
              <w:adjustRightInd w:val="0"/>
              <w:ind w:left="720" w:right="-144" w:hanging="720"/>
              <w:rPr>
                <w:kern w:val="2"/>
                <w:sz w:val="28"/>
                <w:szCs w:val="28"/>
              </w:rPr>
            </w:pPr>
            <w:r>
              <w:rPr>
                <w:kern w:val="2"/>
                <w:sz w:val="28"/>
                <w:szCs w:val="28"/>
              </w:rPr>
              <w:t xml:space="preserve">района Иркутской области </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9D2E3C">
            <w:pPr>
              <w:widowControl w:val="0"/>
              <w:autoSpaceDE w:val="0"/>
              <w:autoSpaceDN w:val="0"/>
              <w:adjustRightInd w:val="0"/>
              <w:jc w:val="right"/>
              <w:rPr>
                <w:sz w:val="28"/>
                <w:szCs w:val="28"/>
                <w:lang w:eastAsia="en-US"/>
              </w:rPr>
            </w:pPr>
            <w:r>
              <w:rPr>
                <w:kern w:val="2"/>
                <w:sz w:val="28"/>
                <w:szCs w:val="28"/>
              </w:rPr>
              <w:t>С.В. Буяков</w:t>
            </w:r>
          </w:p>
        </w:tc>
      </w:tr>
    </w:tbl>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Default="008759A5"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6D226E" w:rsidRDefault="006D226E" w:rsidP="008759A5">
      <w:pPr>
        <w:numPr>
          <w:ilvl w:val="2"/>
          <w:numId w:val="0"/>
        </w:numPr>
        <w:tabs>
          <w:tab w:val="num" w:pos="227"/>
        </w:tabs>
        <w:ind w:firstLine="709"/>
        <w:rPr>
          <w:rFonts w:eastAsia="Calibri"/>
          <w:sz w:val="28"/>
          <w:szCs w:val="28"/>
        </w:rPr>
      </w:pPr>
    </w:p>
    <w:p w:rsidR="00AD48DE" w:rsidRDefault="00AD48DE" w:rsidP="008759A5">
      <w:pPr>
        <w:numPr>
          <w:ilvl w:val="2"/>
          <w:numId w:val="0"/>
        </w:numPr>
        <w:tabs>
          <w:tab w:val="num" w:pos="227"/>
        </w:tabs>
        <w:ind w:firstLine="709"/>
        <w:rPr>
          <w:rFonts w:eastAsia="Calibri"/>
          <w:sz w:val="28"/>
          <w:szCs w:val="28"/>
        </w:rPr>
      </w:pPr>
    </w:p>
    <w:p w:rsidR="008759A5" w:rsidRPr="008759A5" w:rsidRDefault="008759A5" w:rsidP="008759A5">
      <w:pPr>
        <w:numPr>
          <w:ilvl w:val="2"/>
          <w:numId w:val="0"/>
        </w:numPr>
        <w:tabs>
          <w:tab w:val="num" w:pos="227"/>
        </w:tabs>
        <w:ind w:firstLine="709"/>
        <w:rPr>
          <w:rFonts w:eastAsia="Calibri"/>
          <w:sz w:val="28"/>
          <w:szCs w:val="28"/>
        </w:rPr>
      </w:pPr>
    </w:p>
    <w:p w:rsidR="008759A5" w:rsidRPr="008759A5" w:rsidRDefault="008759A5" w:rsidP="008759A5">
      <w:pPr>
        <w:widowControl w:val="0"/>
        <w:autoSpaceDE w:val="0"/>
        <w:autoSpaceDN w:val="0"/>
        <w:adjustRightInd w:val="0"/>
        <w:ind w:firstLine="709"/>
        <w:jc w:val="right"/>
        <w:outlineLvl w:val="1"/>
        <w:rPr>
          <w:rFonts w:eastAsia="Calibri"/>
          <w:sz w:val="28"/>
          <w:szCs w:val="28"/>
        </w:rPr>
      </w:pPr>
      <w:r w:rsidRPr="008759A5">
        <w:rPr>
          <w:rFonts w:eastAsia="Calibri"/>
          <w:sz w:val="28"/>
          <w:szCs w:val="28"/>
        </w:rPr>
        <w:lastRenderedPageBreak/>
        <w:t>Приложение № 3</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 xml:space="preserve">к конкурсной документации по проведению </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открытого конкурса по</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отбору управляющей организации для</w:t>
      </w:r>
    </w:p>
    <w:p w:rsid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управления многоквартирным домом</w:t>
      </w:r>
    </w:p>
    <w:p w:rsidR="006D226E" w:rsidRPr="008759A5" w:rsidRDefault="006D226E" w:rsidP="008759A5">
      <w:pPr>
        <w:widowControl w:val="0"/>
        <w:autoSpaceDE w:val="0"/>
        <w:autoSpaceDN w:val="0"/>
        <w:adjustRightInd w:val="0"/>
        <w:ind w:firstLine="709"/>
        <w:jc w:val="right"/>
        <w:rPr>
          <w:rFonts w:eastAsia="Calibri"/>
          <w:sz w:val="28"/>
          <w:szCs w:val="28"/>
        </w:rPr>
      </w:pPr>
    </w:p>
    <w:p w:rsidR="008759A5" w:rsidRPr="008759A5" w:rsidRDefault="006D226E" w:rsidP="006D226E">
      <w:pPr>
        <w:tabs>
          <w:tab w:val="center" w:pos="7740"/>
        </w:tabs>
        <w:ind w:firstLine="709"/>
        <w:jc w:val="center"/>
        <w:rPr>
          <w:sz w:val="28"/>
          <w:szCs w:val="28"/>
        </w:rPr>
      </w:pPr>
      <w:r>
        <w:rPr>
          <w:sz w:val="28"/>
          <w:szCs w:val="28"/>
        </w:rPr>
        <w:t xml:space="preserve">                                                                      </w:t>
      </w:r>
      <w:r w:rsidR="0067092C">
        <w:rPr>
          <w:sz w:val="28"/>
          <w:szCs w:val="28"/>
        </w:rPr>
        <w:t xml:space="preserve">                               </w:t>
      </w:r>
      <w:r w:rsidR="008759A5" w:rsidRPr="008759A5">
        <w:rPr>
          <w:sz w:val="28"/>
          <w:szCs w:val="28"/>
        </w:rPr>
        <w:t>У</w:t>
      </w:r>
      <w:r>
        <w:rPr>
          <w:sz w:val="28"/>
          <w:szCs w:val="28"/>
        </w:rPr>
        <w:t>тверждаю</w:t>
      </w:r>
    </w:p>
    <w:tbl>
      <w:tblPr>
        <w:tblStyle w:val="17"/>
        <w:tblW w:w="5408"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291"/>
        <w:gridCol w:w="384"/>
        <w:gridCol w:w="257"/>
        <w:gridCol w:w="255"/>
        <w:gridCol w:w="1669"/>
        <w:gridCol w:w="1129"/>
        <w:gridCol w:w="170"/>
        <w:gridCol w:w="126"/>
        <w:gridCol w:w="709"/>
      </w:tblGrid>
      <w:tr w:rsidR="008759A5" w:rsidRPr="008759A5" w:rsidTr="00420277">
        <w:trPr>
          <w:gridAfter w:val="2"/>
          <w:wAfter w:w="888" w:type="dxa"/>
        </w:trPr>
        <w:tc>
          <w:tcPr>
            <w:tcW w:w="4520" w:type="dxa"/>
            <w:gridSpan w:val="8"/>
            <w:tcBorders>
              <w:bottom w:val="single" w:sz="4" w:space="0" w:color="auto"/>
            </w:tcBorders>
            <w:vAlign w:val="bottom"/>
          </w:tcPr>
          <w:p w:rsidR="008759A5" w:rsidRPr="008759A5" w:rsidRDefault="008759A5" w:rsidP="0067092C">
            <w:pPr>
              <w:rPr>
                <w:sz w:val="28"/>
                <w:szCs w:val="28"/>
              </w:rPr>
            </w:pPr>
            <w:r w:rsidRPr="008759A5">
              <w:rPr>
                <w:sz w:val="28"/>
                <w:szCs w:val="28"/>
              </w:rPr>
              <w:t xml:space="preserve">Глава </w:t>
            </w:r>
            <w:r w:rsidR="0067092C">
              <w:rPr>
                <w:sz w:val="28"/>
                <w:szCs w:val="28"/>
              </w:rPr>
              <w:t xml:space="preserve">Тайтурского </w:t>
            </w:r>
            <w:r w:rsidRPr="008759A5">
              <w:rPr>
                <w:sz w:val="28"/>
                <w:szCs w:val="28"/>
              </w:rPr>
              <w:t xml:space="preserve">городского поселения </w:t>
            </w:r>
            <w:r w:rsidR="0067092C">
              <w:rPr>
                <w:sz w:val="28"/>
                <w:szCs w:val="28"/>
              </w:rPr>
              <w:t xml:space="preserve">Усольского муниципального района Иркутской области </w:t>
            </w:r>
          </w:p>
        </w:tc>
      </w:tr>
      <w:tr w:rsidR="008759A5" w:rsidRPr="008759A5" w:rsidTr="00420277">
        <w:trPr>
          <w:gridAfter w:val="2"/>
          <w:wAfter w:w="888" w:type="dxa"/>
        </w:trPr>
        <w:tc>
          <w:tcPr>
            <w:tcW w:w="4520" w:type="dxa"/>
            <w:gridSpan w:val="8"/>
            <w:tcBorders>
              <w:top w:val="single" w:sz="4" w:space="0" w:color="auto"/>
            </w:tcBorders>
          </w:tcPr>
          <w:p w:rsidR="008759A5" w:rsidRPr="008759A5" w:rsidRDefault="008759A5" w:rsidP="0067092C">
            <w:pPr>
              <w:ind w:firstLine="709"/>
              <w:rPr>
                <w:sz w:val="28"/>
                <w:szCs w:val="28"/>
              </w:rPr>
            </w:pPr>
            <w:r w:rsidRPr="008759A5">
              <w:rPr>
                <w:sz w:val="28"/>
                <w:szCs w:val="28"/>
              </w:rPr>
              <w:t>(должность, ф. и. о. руководителя органа</w:t>
            </w:r>
          </w:p>
        </w:tc>
      </w:tr>
      <w:tr w:rsidR="008759A5" w:rsidRPr="008759A5" w:rsidTr="00420277">
        <w:trPr>
          <w:gridAfter w:val="2"/>
          <w:wAfter w:w="888" w:type="dxa"/>
        </w:trPr>
        <w:tc>
          <w:tcPr>
            <w:tcW w:w="4520" w:type="dxa"/>
            <w:gridSpan w:val="8"/>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С.В.</w:t>
            </w:r>
            <w:r w:rsidR="0067092C">
              <w:rPr>
                <w:sz w:val="28"/>
                <w:szCs w:val="28"/>
              </w:rPr>
              <w:t xml:space="preserve"> </w:t>
            </w:r>
            <w:r w:rsidRPr="008759A5">
              <w:rPr>
                <w:sz w:val="28"/>
                <w:szCs w:val="28"/>
              </w:rPr>
              <w:t>Буяков</w:t>
            </w:r>
          </w:p>
        </w:tc>
      </w:tr>
      <w:tr w:rsidR="008759A5" w:rsidRPr="008759A5" w:rsidTr="00420277">
        <w:trPr>
          <w:gridAfter w:val="2"/>
          <w:wAfter w:w="888" w:type="dxa"/>
        </w:trPr>
        <w:tc>
          <w:tcPr>
            <w:tcW w:w="4520" w:type="dxa"/>
            <w:gridSpan w:val="8"/>
            <w:tcBorders>
              <w:top w:val="single" w:sz="4" w:space="0" w:color="auto"/>
            </w:tcBorders>
          </w:tcPr>
          <w:p w:rsidR="008759A5" w:rsidRPr="008759A5" w:rsidRDefault="008759A5" w:rsidP="008759A5">
            <w:pPr>
              <w:ind w:firstLine="709"/>
              <w:jc w:val="center"/>
              <w:rPr>
                <w:sz w:val="28"/>
                <w:szCs w:val="28"/>
              </w:rPr>
            </w:pPr>
            <w:r w:rsidRPr="008759A5">
              <w:rPr>
                <w:sz w:val="28"/>
                <w:szCs w:val="28"/>
              </w:rPr>
              <w:t>местного самоуправления, явл</w:t>
            </w:r>
            <w:r w:rsidR="0067092C">
              <w:rPr>
                <w:sz w:val="28"/>
                <w:szCs w:val="28"/>
              </w:rPr>
              <w:t>яющегося организатором конкурса)</w:t>
            </w:r>
          </w:p>
        </w:tc>
      </w:tr>
      <w:tr w:rsidR="008759A5" w:rsidRPr="008759A5" w:rsidTr="00420277">
        <w:trPr>
          <w:gridAfter w:val="2"/>
          <w:wAfter w:w="888" w:type="dxa"/>
        </w:trPr>
        <w:tc>
          <w:tcPr>
            <w:tcW w:w="4520" w:type="dxa"/>
            <w:gridSpan w:val="8"/>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 xml:space="preserve">665477, Иркутская обл., Усольский р-он, </w:t>
            </w:r>
          </w:p>
        </w:tc>
      </w:tr>
      <w:tr w:rsidR="008759A5" w:rsidRPr="008759A5" w:rsidTr="00420277">
        <w:trPr>
          <w:gridAfter w:val="2"/>
          <w:wAfter w:w="888" w:type="dxa"/>
        </w:trPr>
        <w:tc>
          <w:tcPr>
            <w:tcW w:w="4520" w:type="dxa"/>
            <w:gridSpan w:val="8"/>
            <w:tcBorders>
              <w:top w:val="single" w:sz="4" w:space="0" w:color="auto"/>
            </w:tcBorders>
          </w:tcPr>
          <w:p w:rsidR="008759A5" w:rsidRPr="008759A5" w:rsidRDefault="008759A5" w:rsidP="008759A5">
            <w:pPr>
              <w:ind w:firstLine="709"/>
              <w:jc w:val="center"/>
              <w:rPr>
                <w:sz w:val="28"/>
                <w:szCs w:val="28"/>
              </w:rPr>
            </w:pPr>
            <w:r w:rsidRPr="008759A5">
              <w:rPr>
                <w:sz w:val="28"/>
                <w:szCs w:val="28"/>
              </w:rPr>
              <w:t>почтовый индекс и адрес, телефон,</w:t>
            </w:r>
          </w:p>
        </w:tc>
      </w:tr>
      <w:tr w:rsidR="008759A5" w:rsidRPr="008759A5" w:rsidTr="00420277">
        <w:trPr>
          <w:gridAfter w:val="2"/>
          <w:wAfter w:w="888" w:type="dxa"/>
        </w:trPr>
        <w:tc>
          <w:tcPr>
            <w:tcW w:w="4520" w:type="dxa"/>
            <w:gridSpan w:val="8"/>
            <w:tcBorders>
              <w:bottom w:val="single" w:sz="4" w:space="0" w:color="auto"/>
            </w:tcBorders>
            <w:vAlign w:val="bottom"/>
          </w:tcPr>
          <w:p w:rsidR="008759A5" w:rsidRPr="008759A5" w:rsidRDefault="008759A5" w:rsidP="008759A5">
            <w:pPr>
              <w:ind w:firstLine="709"/>
              <w:jc w:val="center"/>
              <w:rPr>
                <w:sz w:val="28"/>
                <w:szCs w:val="28"/>
              </w:rPr>
            </w:pPr>
            <w:r w:rsidRPr="008759A5">
              <w:rPr>
                <w:sz w:val="28"/>
                <w:szCs w:val="28"/>
              </w:rPr>
              <w:t xml:space="preserve">р.п.Тайтурка, ул. Пеньковского, д.8, </w:t>
            </w:r>
          </w:p>
          <w:p w:rsidR="008759A5" w:rsidRPr="008759A5" w:rsidRDefault="008759A5" w:rsidP="008759A5">
            <w:pPr>
              <w:ind w:firstLine="709"/>
              <w:jc w:val="center"/>
              <w:rPr>
                <w:sz w:val="28"/>
                <w:szCs w:val="28"/>
              </w:rPr>
            </w:pPr>
            <w:r w:rsidRPr="008759A5">
              <w:rPr>
                <w:sz w:val="28"/>
                <w:szCs w:val="28"/>
              </w:rPr>
              <w:t>тел.94-4-12, факс 94-4-42,</w:t>
            </w:r>
          </w:p>
          <w:p w:rsidR="008759A5" w:rsidRPr="008759A5" w:rsidRDefault="008759A5" w:rsidP="008759A5">
            <w:pPr>
              <w:ind w:firstLine="709"/>
              <w:jc w:val="center"/>
              <w:rPr>
                <w:sz w:val="28"/>
                <w:szCs w:val="28"/>
              </w:rPr>
            </w:pPr>
            <w:r w:rsidRPr="008759A5">
              <w:rPr>
                <w:sz w:val="28"/>
                <w:szCs w:val="28"/>
              </w:rPr>
              <w:t>е-</w:t>
            </w:r>
            <w:r w:rsidRPr="008759A5">
              <w:rPr>
                <w:sz w:val="28"/>
                <w:szCs w:val="28"/>
                <w:lang w:val="en-US"/>
              </w:rPr>
              <w:t>mail</w:t>
            </w:r>
            <w:r w:rsidRPr="008759A5">
              <w:rPr>
                <w:sz w:val="28"/>
                <w:szCs w:val="28"/>
              </w:rPr>
              <w:t xml:space="preserve">: </w:t>
            </w:r>
            <w:proofErr w:type="spellStart"/>
            <w:r w:rsidRPr="008759A5">
              <w:rPr>
                <w:sz w:val="28"/>
                <w:szCs w:val="28"/>
                <w:lang w:val="en-US"/>
              </w:rPr>
              <w:t>admtaiturka</w:t>
            </w:r>
            <w:proofErr w:type="spellEnd"/>
            <w:r w:rsidRPr="008759A5">
              <w:rPr>
                <w:sz w:val="28"/>
                <w:szCs w:val="28"/>
              </w:rPr>
              <w:t>@</w:t>
            </w:r>
            <w:r w:rsidRPr="008759A5">
              <w:rPr>
                <w:sz w:val="28"/>
                <w:szCs w:val="28"/>
                <w:lang w:val="en-US"/>
              </w:rPr>
              <w:t>mail</w:t>
            </w:r>
            <w:r w:rsidRPr="008759A5">
              <w:rPr>
                <w:sz w:val="28"/>
                <w:szCs w:val="28"/>
              </w:rPr>
              <w:t>.</w:t>
            </w:r>
            <w:proofErr w:type="spellStart"/>
            <w:r w:rsidRPr="008759A5">
              <w:rPr>
                <w:sz w:val="28"/>
                <w:szCs w:val="28"/>
                <w:lang w:val="en-US"/>
              </w:rPr>
              <w:t>ru</w:t>
            </w:r>
            <w:proofErr w:type="spellEnd"/>
          </w:p>
        </w:tc>
      </w:tr>
      <w:tr w:rsidR="008759A5" w:rsidRPr="008759A5" w:rsidTr="00420277">
        <w:trPr>
          <w:gridAfter w:val="2"/>
          <w:wAfter w:w="888" w:type="dxa"/>
        </w:trPr>
        <w:tc>
          <w:tcPr>
            <w:tcW w:w="4520" w:type="dxa"/>
            <w:gridSpan w:val="8"/>
            <w:tcBorders>
              <w:top w:val="single" w:sz="4" w:space="0" w:color="auto"/>
            </w:tcBorders>
          </w:tcPr>
          <w:p w:rsidR="008759A5" w:rsidRPr="008759A5" w:rsidRDefault="008759A5" w:rsidP="008759A5">
            <w:pPr>
              <w:ind w:firstLine="709"/>
              <w:jc w:val="center"/>
              <w:rPr>
                <w:sz w:val="28"/>
                <w:szCs w:val="28"/>
              </w:rPr>
            </w:pPr>
            <w:r w:rsidRPr="008759A5">
              <w:rPr>
                <w:sz w:val="28"/>
                <w:szCs w:val="28"/>
              </w:rPr>
              <w:t>факс, адрес электронной почты)</w:t>
            </w:r>
          </w:p>
        </w:tc>
      </w:tr>
      <w:tr w:rsidR="008759A5" w:rsidRPr="008759A5" w:rsidTr="00420277">
        <w:tc>
          <w:tcPr>
            <w:tcW w:w="537" w:type="dxa"/>
            <w:gridSpan w:val="2"/>
            <w:vAlign w:val="bottom"/>
          </w:tcPr>
          <w:p w:rsidR="008759A5" w:rsidRPr="008759A5" w:rsidRDefault="00420277" w:rsidP="008759A5">
            <w:pPr>
              <w:ind w:firstLine="709"/>
              <w:jc w:val="right"/>
              <w:rPr>
                <w:sz w:val="28"/>
                <w:szCs w:val="28"/>
              </w:rPr>
            </w:pPr>
            <w:r w:rsidRPr="008759A5">
              <w:rPr>
                <w:sz w:val="28"/>
                <w:szCs w:val="28"/>
              </w:rPr>
              <w:t xml:space="preserve"> </w:t>
            </w:r>
            <w:r w:rsidR="008759A5" w:rsidRPr="008759A5">
              <w:rPr>
                <w:sz w:val="28"/>
                <w:szCs w:val="28"/>
              </w:rPr>
              <w:t>«</w:t>
            </w:r>
          </w:p>
        </w:tc>
        <w:tc>
          <w:tcPr>
            <w:tcW w:w="489" w:type="dxa"/>
            <w:tcBorders>
              <w:bottom w:val="single" w:sz="4" w:space="0" w:color="auto"/>
            </w:tcBorders>
            <w:vAlign w:val="bottom"/>
          </w:tcPr>
          <w:p w:rsidR="008759A5" w:rsidRPr="008759A5" w:rsidRDefault="008759A5" w:rsidP="008759A5">
            <w:pPr>
              <w:ind w:firstLine="709"/>
              <w:jc w:val="center"/>
              <w:rPr>
                <w:sz w:val="28"/>
                <w:szCs w:val="28"/>
              </w:rPr>
            </w:pPr>
          </w:p>
        </w:tc>
        <w:tc>
          <w:tcPr>
            <w:tcW w:w="322" w:type="dxa"/>
          </w:tcPr>
          <w:p w:rsidR="008759A5" w:rsidRPr="008759A5" w:rsidRDefault="008759A5" w:rsidP="008759A5">
            <w:pPr>
              <w:ind w:firstLine="709"/>
              <w:jc w:val="both"/>
              <w:rPr>
                <w:sz w:val="28"/>
                <w:szCs w:val="28"/>
              </w:rPr>
            </w:pPr>
          </w:p>
        </w:tc>
        <w:tc>
          <w:tcPr>
            <w:tcW w:w="322" w:type="dxa"/>
            <w:vAlign w:val="bottom"/>
          </w:tcPr>
          <w:p w:rsidR="008759A5" w:rsidRPr="008759A5" w:rsidRDefault="008759A5" w:rsidP="008759A5">
            <w:pPr>
              <w:ind w:firstLine="709"/>
              <w:jc w:val="both"/>
              <w:rPr>
                <w:sz w:val="28"/>
                <w:szCs w:val="28"/>
              </w:rPr>
            </w:pPr>
          </w:p>
        </w:tc>
        <w:tc>
          <w:tcPr>
            <w:tcW w:w="2280" w:type="dxa"/>
            <w:tcBorders>
              <w:bottom w:val="single" w:sz="4" w:space="0" w:color="auto"/>
            </w:tcBorders>
            <w:vAlign w:val="bottom"/>
          </w:tcPr>
          <w:p w:rsidR="008759A5" w:rsidRPr="008759A5" w:rsidRDefault="008759A5" w:rsidP="00420277">
            <w:pPr>
              <w:rPr>
                <w:sz w:val="28"/>
                <w:szCs w:val="28"/>
              </w:rPr>
            </w:pPr>
          </w:p>
        </w:tc>
        <w:tc>
          <w:tcPr>
            <w:tcW w:w="352" w:type="dxa"/>
            <w:vAlign w:val="bottom"/>
          </w:tcPr>
          <w:p w:rsidR="008759A5" w:rsidRPr="008759A5" w:rsidRDefault="008759A5" w:rsidP="008759A5">
            <w:pPr>
              <w:ind w:firstLine="709"/>
              <w:jc w:val="right"/>
              <w:rPr>
                <w:sz w:val="28"/>
                <w:szCs w:val="28"/>
              </w:rPr>
            </w:pPr>
            <w:r w:rsidRPr="008759A5">
              <w:rPr>
                <w:sz w:val="28"/>
                <w:szCs w:val="28"/>
              </w:rPr>
              <w:t>2</w:t>
            </w:r>
            <w:r w:rsidR="006D226E">
              <w:rPr>
                <w:sz w:val="28"/>
                <w:szCs w:val="28"/>
              </w:rPr>
              <w:t>2</w:t>
            </w:r>
            <w:r w:rsidRPr="008759A5">
              <w:rPr>
                <w:sz w:val="28"/>
                <w:szCs w:val="28"/>
              </w:rPr>
              <w:t>0</w:t>
            </w:r>
          </w:p>
        </w:tc>
        <w:tc>
          <w:tcPr>
            <w:tcW w:w="406" w:type="dxa"/>
            <w:gridSpan w:val="2"/>
            <w:tcBorders>
              <w:bottom w:val="single" w:sz="4" w:space="0" w:color="auto"/>
            </w:tcBorders>
            <w:vAlign w:val="bottom"/>
          </w:tcPr>
          <w:p w:rsidR="008759A5" w:rsidRPr="008759A5" w:rsidRDefault="008759A5" w:rsidP="008759A5">
            <w:pPr>
              <w:ind w:firstLine="709"/>
              <w:jc w:val="both"/>
              <w:rPr>
                <w:sz w:val="28"/>
                <w:szCs w:val="28"/>
              </w:rPr>
            </w:pPr>
          </w:p>
        </w:tc>
        <w:tc>
          <w:tcPr>
            <w:tcW w:w="700" w:type="dxa"/>
            <w:vAlign w:val="bottom"/>
          </w:tcPr>
          <w:p w:rsidR="008759A5" w:rsidRPr="008759A5" w:rsidRDefault="008759A5" w:rsidP="008759A5">
            <w:pPr>
              <w:ind w:firstLine="709"/>
              <w:jc w:val="both"/>
              <w:rPr>
                <w:sz w:val="28"/>
                <w:szCs w:val="28"/>
              </w:rPr>
            </w:pPr>
            <w:r w:rsidRPr="008759A5">
              <w:rPr>
                <w:sz w:val="28"/>
                <w:szCs w:val="28"/>
              </w:rPr>
              <w:t xml:space="preserve"> г.</w:t>
            </w:r>
          </w:p>
        </w:tc>
      </w:tr>
      <w:tr w:rsidR="008759A5" w:rsidRPr="008759A5" w:rsidTr="00420277">
        <w:tc>
          <w:tcPr>
            <w:tcW w:w="322" w:type="dxa"/>
          </w:tcPr>
          <w:p w:rsidR="008759A5" w:rsidRPr="008759A5" w:rsidRDefault="008759A5" w:rsidP="008759A5">
            <w:pPr>
              <w:ind w:firstLine="709"/>
              <w:jc w:val="center"/>
              <w:rPr>
                <w:sz w:val="28"/>
                <w:szCs w:val="28"/>
              </w:rPr>
            </w:pPr>
          </w:p>
        </w:tc>
        <w:tc>
          <w:tcPr>
            <w:tcW w:w="5086" w:type="dxa"/>
            <w:gridSpan w:val="9"/>
          </w:tcPr>
          <w:p w:rsidR="008759A5" w:rsidRPr="008759A5" w:rsidRDefault="008759A5" w:rsidP="008759A5">
            <w:pPr>
              <w:ind w:firstLine="709"/>
              <w:jc w:val="center"/>
              <w:rPr>
                <w:sz w:val="28"/>
                <w:szCs w:val="28"/>
              </w:rPr>
            </w:pPr>
            <w:r w:rsidRPr="008759A5">
              <w:rPr>
                <w:sz w:val="28"/>
                <w:szCs w:val="28"/>
              </w:rPr>
              <w:t>(дата утверждения)</w:t>
            </w:r>
          </w:p>
        </w:tc>
      </w:tr>
    </w:tbl>
    <w:p w:rsidR="008759A5" w:rsidRPr="008759A5" w:rsidRDefault="008759A5" w:rsidP="008759A5">
      <w:pPr>
        <w:numPr>
          <w:ilvl w:val="2"/>
          <w:numId w:val="0"/>
        </w:numPr>
        <w:tabs>
          <w:tab w:val="num" w:pos="227"/>
        </w:tabs>
        <w:ind w:firstLine="709"/>
        <w:rPr>
          <w:rFonts w:eastAsia="Calibri"/>
          <w:sz w:val="28"/>
          <w:szCs w:val="28"/>
        </w:rPr>
      </w:pPr>
    </w:p>
    <w:tbl>
      <w:tblPr>
        <w:tblStyle w:val="a4"/>
        <w:tblW w:w="9747" w:type="dxa"/>
        <w:tblLook w:val="04A0" w:firstRow="1" w:lastRow="0" w:firstColumn="1" w:lastColumn="0" w:noHBand="0" w:noVBand="1"/>
      </w:tblPr>
      <w:tblGrid>
        <w:gridCol w:w="3755"/>
        <w:gridCol w:w="1805"/>
        <w:gridCol w:w="1919"/>
        <w:gridCol w:w="2268"/>
      </w:tblGrid>
      <w:tr w:rsidR="008759A5" w:rsidRPr="008759A5" w:rsidTr="0042776D">
        <w:tc>
          <w:tcPr>
            <w:tcW w:w="3755" w:type="dxa"/>
          </w:tcPr>
          <w:p w:rsidR="008759A5" w:rsidRPr="006D226E" w:rsidRDefault="008759A5" w:rsidP="00AD48DE">
            <w:pPr>
              <w:spacing w:after="200" w:line="276" w:lineRule="auto"/>
              <w:rPr>
                <w:rFonts w:eastAsia="BatangChe"/>
              </w:rPr>
            </w:pPr>
            <w:r w:rsidRPr="006D226E">
              <w:rPr>
                <w:rFonts w:eastAsia="BatangChe"/>
              </w:rPr>
              <w:t>Наименование работ и услуг по содержанию и ремонту</w:t>
            </w:r>
          </w:p>
        </w:tc>
        <w:tc>
          <w:tcPr>
            <w:tcW w:w="1805" w:type="dxa"/>
          </w:tcPr>
          <w:p w:rsidR="008759A5" w:rsidRPr="006D226E" w:rsidRDefault="008759A5" w:rsidP="00AD48DE">
            <w:pPr>
              <w:spacing w:after="200" w:line="276" w:lineRule="auto"/>
              <w:rPr>
                <w:rFonts w:eastAsia="BatangChe"/>
              </w:rPr>
            </w:pPr>
            <w:r w:rsidRPr="006D226E">
              <w:rPr>
                <w:rFonts w:eastAsia="BatangChe"/>
              </w:rPr>
              <w:t>Периодичность выполнения работ, услуг</w:t>
            </w:r>
          </w:p>
        </w:tc>
        <w:tc>
          <w:tcPr>
            <w:tcW w:w="1919" w:type="dxa"/>
          </w:tcPr>
          <w:p w:rsidR="008759A5" w:rsidRPr="006D226E" w:rsidRDefault="008759A5" w:rsidP="00AD48DE">
            <w:pPr>
              <w:spacing w:after="200" w:line="276" w:lineRule="auto"/>
              <w:rPr>
                <w:rFonts w:eastAsia="BatangChe"/>
              </w:rPr>
            </w:pPr>
            <w:r w:rsidRPr="006D226E">
              <w:rPr>
                <w:rFonts w:eastAsia="BatangChe"/>
              </w:rPr>
              <w:t>Годовая плата (рублей)</w:t>
            </w:r>
          </w:p>
        </w:tc>
        <w:tc>
          <w:tcPr>
            <w:tcW w:w="2268" w:type="dxa"/>
          </w:tcPr>
          <w:p w:rsidR="008759A5" w:rsidRPr="006D226E" w:rsidRDefault="008759A5" w:rsidP="00AD48DE">
            <w:pPr>
              <w:spacing w:after="200" w:line="276" w:lineRule="auto"/>
              <w:rPr>
                <w:rFonts w:eastAsia="BatangChe"/>
              </w:rPr>
            </w:pPr>
            <w:r w:rsidRPr="006D226E">
              <w:rPr>
                <w:rFonts w:eastAsia="BatangChe"/>
              </w:rPr>
              <w:t>Стоимость на 1 кв. метр общей площади (рублей в месяц)</w:t>
            </w:r>
          </w:p>
        </w:tc>
      </w:tr>
      <w:tr w:rsidR="008759A5" w:rsidRPr="008759A5" w:rsidTr="00AD48DE">
        <w:trPr>
          <w:trHeight w:val="1240"/>
        </w:trPr>
        <w:tc>
          <w:tcPr>
            <w:tcW w:w="3755" w:type="dxa"/>
          </w:tcPr>
          <w:p w:rsidR="008759A5" w:rsidRPr="006D226E" w:rsidRDefault="008759A5" w:rsidP="00AD48DE">
            <w:pPr>
              <w:spacing w:after="200" w:line="276" w:lineRule="auto"/>
              <w:rPr>
                <w:rFonts w:eastAsia="BatangChe"/>
                <w:b/>
              </w:rPr>
            </w:pPr>
            <w:r w:rsidRPr="006D226E">
              <w:rPr>
                <w:rFonts w:eastAsia="BatangChe"/>
                <w:b/>
              </w:rPr>
              <w:t>Содержание и ремонт внутридомового инженерно-технического оборудования</w:t>
            </w:r>
          </w:p>
        </w:tc>
        <w:tc>
          <w:tcPr>
            <w:tcW w:w="1805" w:type="dxa"/>
          </w:tcPr>
          <w:p w:rsidR="008759A5" w:rsidRPr="006D226E" w:rsidRDefault="008759A5" w:rsidP="008759A5">
            <w:pPr>
              <w:spacing w:after="200" w:line="276" w:lineRule="auto"/>
              <w:ind w:firstLine="709"/>
              <w:jc w:val="center"/>
              <w:rPr>
                <w:rFonts w:eastAsia="BatangChe"/>
              </w:rPr>
            </w:pPr>
          </w:p>
        </w:tc>
        <w:tc>
          <w:tcPr>
            <w:tcW w:w="1919" w:type="dxa"/>
          </w:tcPr>
          <w:p w:rsidR="008759A5" w:rsidRPr="006D226E" w:rsidRDefault="00A41FD8" w:rsidP="008759A5">
            <w:pPr>
              <w:spacing w:after="200" w:line="276" w:lineRule="auto"/>
              <w:ind w:firstLine="709"/>
              <w:jc w:val="center"/>
              <w:rPr>
                <w:rFonts w:eastAsia="BatangChe"/>
                <w:b/>
              </w:rPr>
            </w:pPr>
            <w:r>
              <w:rPr>
                <w:rFonts w:eastAsia="BatangChe"/>
                <w:b/>
              </w:rPr>
              <w:t>12 442,88</w:t>
            </w:r>
          </w:p>
        </w:tc>
        <w:tc>
          <w:tcPr>
            <w:tcW w:w="2268" w:type="dxa"/>
          </w:tcPr>
          <w:p w:rsidR="008759A5" w:rsidRPr="006D226E" w:rsidRDefault="00BB6F0E" w:rsidP="00A41FD8">
            <w:pPr>
              <w:spacing w:after="200" w:line="276" w:lineRule="auto"/>
              <w:ind w:firstLine="709"/>
              <w:jc w:val="center"/>
              <w:rPr>
                <w:rFonts w:eastAsia="BatangChe"/>
                <w:b/>
              </w:rPr>
            </w:pPr>
            <w:r>
              <w:rPr>
                <w:rFonts w:eastAsia="BatangChe"/>
                <w:b/>
              </w:rPr>
              <w:t>3,</w:t>
            </w:r>
            <w:r w:rsidR="00A41FD8">
              <w:rPr>
                <w:rFonts w:eastAsia="BatangChe"/>
                <w:b/>
              </w:rPr>
              <w:t>17</w:t>
            </w:r>
          </w:p>
        </w:tc>
      </w:tr>
      <w:tr w:rsidR="008759A5" w:rsidRPr="008759A5" w:rsidTr="0042776D">
        <w:tc>
          <w:tcPr>
            <w:tcW w:w="3755" w:type="dxa"/>
          </w:tcPr>
          <w:p w:rsidR="008759A5" w:rsidRPr="006D226E" w:rsidRDefault="00BB6F0E" w:rsidP="00BB6F0E">
            <w:pPr>
              <w:spacing w:after="200" w:line="276" w:lineRule="auto"/>
              <w:rPr>
                <w:rFonts w:eastAsia="BatangChe"/>
              </w:rPr>
            </w:pPr>
            <w:r>
              <w:rPr>
                <w:rFonts w:eastAsia="BatangChe"/>
              </w:rPr>
              <w:t xml:space="preserve">Содержание и ремонт систем горячего и холодного водоснабжения, водоотведения </w:t>
            </w:r>
          </w:p>
        </w:tc>
        <w:tc>
          <w:tcPr>
            <w:tcW w:w="1805" w:type="dxa"/>
          </w:tcPr>
          <w:p w:rsidR="008759A5" w:rsidRPr="006D226E" w:rsidRDefault="008759A5" w:rsidP="00AD48DE">
            <w:pPr>
              <w:spacing w:after="200" w:line="276" w:lineRule="auto"/>
              <w:rPr>
                <w:rFonts w:eastAsia="BatangChe"/>
              </w:rPr>
            </w:pPr>
            <w:r w:rsidRPr="006D226E">
              <w:rPr>
                <w:rFonts w:eastAsia="BatangChe"/>
              </w:rPr>
              <w:t>12 раз в год</w:t>
            </w:r>
          </w:p>
        </w:tc>
        <w:tc>
          <w:tcPr>
            <w:tcW w:w="1919" w:type="dxa"/>
          </w:tcPr>
          <w:p w:rsidR="008759A5" w:rsidRPr="006D226E" w:rsidRDefault="00BB6F0E" w:rsidP="008759A5">
            <w:pPr>
              <w:spacing w:after="200" w:line="276" w:lineRule="auto"/>
              <w:ind w:firstLine="709"/>
              <w:jc w:val="center"/>
              <w:rPr>
                <w:rFonts w:eastAsia="BatangChe"/>
              </w:rPr>
            </w:pPr>
            <w:r>
              <w:rPr>
                <w:rFonts w:eastAsia="BatangChe"/>
              </w:rPr>
              <w:t>4239,21</w:t>
            </w:r>
          </w:p>
        </w:tc>
        <w:tc>
          <w:tcPr>
            <w:tcW w:w="2268" w:type="dxa"/>
          </w:tcPr>
          <w:p w:rsidR="008759A5" w:rsidRPr="006D226E" w:rsidRDefault="00BB6F0E" w:rsidP="008759A5">
            <w:pPr>
              <w:spacing w:after="200" w:line="276" w:lineRule="auto"/>
              <w:ind w:firstLine="709"/>
              <w:jc w:val="center"/>
              <w:rPr>
                <w:rFonts w:eastAsia="BatangChe"/>
              </w:rPr>
            </w:pPr>
            <w:r>
              <w:rPr>
                <w:rFonts w:eastAsia="BatangChe"/>
              </w:rPr>
              <w:t>1,08</w:t>
            </w:r>
          </w:p>
        </w:tc>
      </w:tr>
      <w:tr w:rsidR="00A41FD8" w:rsidRPr="008759A5" w:rsidTr="0042776D">
        <w:tc>
          <w:tcPr>
            <w:tcW w:w="3755" w:type="dxa"/>
          </w:tcPr>
          <w:p w:rsidR="00A41FD8" w:rsidRPr="006D226E" w:rsidRDefault="00A41FD8" w:rsidP="00A41FD8">
            <w:pPr>
              <w:spacing w:after="200" w:line="276" w:lineRule="auto"/>
            </w:pPr>
            <w:r>
              <w:lastRenderedPageBreak/>
              <w:t xml:space="preserve">Содержание и ремонт системы отопления </w:t>
            </w:r>
          </w:p>
        </w:tc>
        <w:tc>
          <w:tcPr>
            <w:tcW w:w="1805" w:type="dxa"/>
          </w:tcPr>
          <w:p w:rsidR="00A41FD8" w:rsidRPr="006D226E" w:rsidRDefault="00A41FD8" w:rsidP="00A41FD8">
            <w:pPr>
              <w:spacing w:after="200" w:line="276" w:lineRule="auto"/>
              <w:rPr>
                <w:rFonts w:eastAsia="BatangChe"/>
              </w:rPr>
            </w:pPr>
            <w:r>
              <w:rPr>
                <w:rFonts w:eastAsia="BatangChe"/>
              </w:rPr>
              <w:t xml:space="preserve">12 раз в год </w:t>
            </w:r>
          </w:p>
        </w:tc>
        <w:tc>
          <w:tcPr>
            <w:tcW w:w="1919" w:type="dxa"/>
          </w:tcPr>
          <w:p w:rsidR="00A41FD8" w:rsidRPr="006D226E" w:rsidRDefault="00A41FD8" w:rsidP="00A41FD8">
            <w:pPr>
              <w:spacing w:after="200" w:line="276" w:lineRule="auto"/>
              <w:ind w:firstLine="709"/>
              <w:jc w:val="center"/>
              <w:rPr>
                <w:rFonts w:eastAsia="BatangChe"/>
              </w:rPr>
            </w:pPr>
            <w:r>
              <w:rPr>
                <w:rFonts w:eastAsia="BatangChe"/>
              </w:rPr>
              <w:t>5 416,77</w:t>
            </w:r>
          </w:p>
          <w:p w:rsidR="00A41FD8" w:rsidRPr="006D226E" w:rsidRDefault="00A41FD8" w:rsidP="00A41FD8">
            <w:pPr>
              <w:spacing w:after="200" w:line="276" w:lineRule="auto"/>
              <w:ind w:firstLine="709"/>
              <w:jc w:val="center"/>
              <w:rPr>
                <w:rFonts w:eastAsia="BatangChe"/>
              </w:rPr>
            </w:pPr>
          </w:p>
        </w:tc>
        <w:tc>
          <w:tcPr>
            <w:tcW w:w="2268" w:type="dxa"/>
          </w:tcPr>
          <w:p w:rsidR="00A41FD8" w:rsidRPr="006D226E" w:rsidRDefault="00A41FD8" w:rsidP="00A41FD8">
            <w:pPr>
              <w:spacing w:after="200" w:line="276" w:lineRule="auto"/>
              <w:ind w:firstLine="709"/>
              <w:jc w:val="center"/>
              <w:rPr>
                <w:rFonts w:eastAsia="BatangChe"/>
              </w:rPr>
            </w:pPr>
            <w:r>
              <w:rPr>
                <w:rFonts w:eastAsia="BatangChe"/>
              </w:rPr>
              <w:t>1,38</w:t>
            </w:r>
          </w:p>
        </w:tc>
      </w:tr>
      <w:tr w:rsidR="00A41FD8" w:rsidRPr="008759A5" w:rsidTr="0042776D">
        <w:tc>
          <w:tcPr>
            <w:tcW w:w="3755" w:type="dxa"/>
          </w:tcPr>
          <w:p w:rsidR="00A41FD8" w:rsidRPr="006D226E" w:rsidRDefault="00A41FD8" w:rsidP="00A41FD8">
            <w:pPr>
              <w:spacing w:after="200" w:line="276" w:lineRule="auto"/>
            </w:pPr>
            <w:r>
              <w:t>Содержание  и ремонт системы электроснабжения</w:t>
            </w:r>
            <w:r w:rsidRPr="006D226E">
              <w:t xml:space="preserve"> </w:t>
            </w:r>
          </w:p>
        </w:tc>
        <w:tc>
          <w:tcPr>
            <w:tcW w:w="1805" w:type="dxa"/>
          </w:tcPr>
          <w:p w:rsidR="00A41FD8" w:rsidRPr="006D226E" w:rsidRDefault="00A41FD8" w:rsidP="00A41FD8">
            <w:pPr>
              <w:spacing w:after="200" w:line="276" w:lineRule="auto"/>
              <w:rPr>
                <w:rFonts w:eastAsia="BatangChe"/>
              </w:rPr>
            </w:pPr>
            <w:r>
              <w:rPr>
                <w:rFonts w:eastAsia="BatangChe"/>
              </w:rPr>
              <w:t xml:space="preserve"> 12 раз в год</w:t>
            </w:r>
          </w:p>
        </w:tc>
        <w:tc>
          <w:tcPr>
            <w:tcW w:w="1919" w:type="dxa"/>
          </w:tcPr>
          <w:p w:rsidR="00A41FD8" w:rsidRPr="006D226E" w:rsidRDefault="00A41FD8" w:rsidP="00A41FD8">
            <w:pPr>
              <w:spacing w:after="200" w:line="276" w:lineRule="auto"/>
              <w:ind w:firstLine="709"/>
              <w:jc w:val="center"/>
              <w:rPr>
                <w:rFonts w:eastAsia="BatangChe"/>
              </w:rPr>
            </w:pPr>
            <w:r>
              <w:rPr>
                <w:rFonts w:eastAsia="BatangChe"/>
              </w:rPr>
              <w:t>2786,89</w:t>
            </w:r>
          </w:p>
        </w:tc>
        <w:tc>
          <w:tcPr>
            <w:tcW w:w="2268" w:type="dxa"/>
          </w:tcPr>
          <w:p w:rsidR="00A41FD8" w:rsidRPr="006D226E" w:rsidRDefault="00A41FD8" w:rsidP="00A41FD8">
            <w:pPr>
              <w:spacing w:after="200" w:line="276" w:lineRule="auto"/>
              <w:ind w:firstLine="709"/>
              <w:jc w:val="center"/>
              <w:rPr>
                <w:rFonts w:eastAsia="BatangChe"/>
              </w:rPr>
            </w:pPr>
            <w:r>
              <w:rPr>
                <w:rFonts w:eastAsia="BatangChe"/>
              </w:rPr>
              <w:t>0,71</w:t>
            </w:r>
          </w:p>
        </w:tc>
      </w:tr>
      <w:tr w:rsidR="008759A5" w:rsidRPr="008759A5" w:rsidTr="0042776D">
        <w:tc>
          <w:tcPr>
            <w:tcW w:w="3755" w:type="dxa"/>
          </w:tcPr>
          <w:p w:rsidR="008759A5" w:rsidRPr="006D226E" w:rsidRDefault="008759A5" w:rsidP="00AD48DE">
            <w:pPr>
              <w:spacing w:after="200" w:line="276" w:lineRule="auto"/>
              <w:rPr>
                <w:rFonts w:eastAsia="BatangChe"/>
                <w:b/>
              </w:rPr>
            </w:pPr>
            <w:r w:rsidRPr="006D226E">
              <w:rPr>
                <w:rFonts w:eastAsia="BatangChe"/>
                <w:b/>
              </w:rPr>
              <w:t xml:space="preserve">Работы по обеспечению санитарного состояния общего имущества, входящего в состав многоквартирного дома </w:t>
            </w:r>
          </w:p>
        </w:tc>
        <w:tc>
          <w:tcPr>
            <w:tcW w:w="1805" w:type="dxa"/>
          </w:tcPr>
          <w:p w:rsidR="008759A5" w:rsidRPr="006D226E" w:rsidRDefault="008759A5" w:rsidP="008759A5">
            <w:pPr>
              <w:spacing w:after="200" w:line="276" w:lineRule="auto"/>
              <w:ind w:firstLine="709"/>
              <w:jc w:val="center"/>
              <w:rPr>
                <w:rFonts w:eastAsia="BatangChe"/>
              </w:rPr>
            </w:pPr>
          </w:p>
        </w:tc>
        <w:tc>
          <w:tcPr>
            <w:tcW w:w="1919" w:type="dxa"/>
          </w:tcPr>
          <w:p w:rsidR="008759A5" w:rsidRDefault="00A41FD8" w:rsidP="005A08E2">
            <w:pPr>
              <w:spacing w:after="200" w:line="276" w:lineRule="auto"/>
              <w:ind w:firstLine="709"/>
              <w:jc w:val="center"/>
              <w:rPr>
                <w:rFonts w:eastAsia="BatangChe"/>
                <w:b/>
              </w:rPr>
            </w:pPr>
            <w:r>
              <w:rPr>
                <w:rFonts w:eastAsia="BatangChe"/>
                <w:b/>
              </w:rPr>
              <w:t>8</w:t>
            </w:r>
            <w:r w:rsidR="005A08E2">
              <w:rPr>
                <w:rFonts w:eastAsia="BatangChe"/>
                <w:b/>
              </w:rPr>
              <w:t> 478,43</w:t>
            </w:r>
          </w:p>
          <w:p w:rsidR="005A08E2" w:rsidRPr="006D226E" w:rsidRDefault="005A08E2" w:rsidP="005A08E2">
            <w:pPr>
              <w:spacing w:after="200" w:line="276" w:lineRule="auto"/>
              <w:ind w:firstLine="709"/>
              <w:jc w:val="center"/>
              <w:rPr>
                <w:rFonts w:eastAsia="BatangChe"/>
                <w:b/>
              </w:rPr>
            </w:pPr>
          </w:p>
        </w:tc>
        <w:tc>
          <w:tcPr>
            <w:tcW w:w="2268" w:type="dxa"/>
          </w:tcPr>
          <w:p w:rsidR="008759A5" w:rsidRPr="006D226E" w:rsidRDefault="00A41FD8" w:rsidP="005A08E2">
            <w:pPr>
              <w:spacing w:after="200" w:line="276" w:lineRule="auto"/>
              <w:ind w:firstLine="709"/>
              <w:jc w:val="center"/>
              <w:rPr>
                <w:rFonts w:eastAsia="BatangChe"/>
                <w:b/>
              </w:rPr>
            </w:pPr>
            <w:r>
              <w:rPr>
                <w:rFonts w:eastAsia="BatangChe"/>
                <w:b/>
              </w:rPr>
              <w:t>2,1</w:t>
            </w:r>
            <w:r w:rsidR="005A08E2">
              <w:rPr>
                <w:rFonts w:eastAsia="BatangChe"/>
                <w:b/>
              </w:rPr>
              <w:t>6</w:t>
            </w:r>
          </w:p>
        </w:tc>
      </w:tr>
      <w:tr w:rsidR="008759A5" w:rsidRPr="008759A5" w:rsidTr="0042776D">
        <w:tc>
          <w:tcPr>
            <w:tcW w:w="3755" w:type="dxa"/>
          </w:tcPr>
          <w:p w:rsidR="008759A5" w:rsidRPr="006D226E" w:rsidRDefault="005A08E2" w:rsidP="00AD48DE">
            <w:pPr>
              <w:spacing w:after="200" w:line="276" w:lineRule="auto"/>
              <w:rPr>
                <w:rFonts w:eastAsia="BatangChe"/>
              </w:rPr>
            </w:pPr>
            <w:r>
              <w:rPr>
                <w:rFonts w:eastAsia="BatangChe"/>
              </w:rPr>
              <w:t xml:space="preserve">Уборка мест общего пользования </w:t>
            </w:r>
          </w:p>
        </w:tc>
        <w:tc>
          <w:tcPr>
            <w:tcW w:w="1805" w:type="dxa"/>
          </w:tcPr>
          <w:p w:rsidR="008759A5" w:rsidRPr="006D226E" w:rsidRDefault="008759A5" w:rsidP="00AD48DE">
            <w:pPr>
              <w:spacing w:after="200" w:line="276" w:lineRule="auto"/>
              <w:rPr>
                <w:rFonts w:eastAsia="BatangChe"/>
              </w:rPr>
            </w:pPr>
            <w:r w:rsidRPr="006D226E">
              <w:rPr>
                <w:rFonts w:eastAsia="BatangChe"/>
              </w:rPr>
              <w:t xml:space="preserve">2 раза в месяц (12 </w:t>
            </w:r>
            <w:proofErr w:type="spellStart"/>
            <w:r w:rsidRPr="006D226E">
              <w:rPr>
                <w:rFonts w:eastAsia="BatangChe"/>
              </w:rPr>
              <w:t>мес</w:t>
            </w:r>
            <w:proofErr w:type="spellEnd"/>
            <w:r w:rsidRPr="006D226E">
              <w:rPr>
                <w:rFonts w:eastAsia="BatangChe"/>
              </w:rPr>
              <w:t>)</w:t>
            </w:r>
          </w:p>
        </w:tc>
        <w:tc>
          <w:tcPr>
            <w:tcW w:w="1919" w:type="dxa"/>
          </w:tcPr>
          <w:p w:rsidR="008759A5" w:rsidRPr="006D226E" w:rsidRDefault="005A08E2" w:rsidP="008759A5">
            <w:pPr>
              <w:spacing w:after="200" w:line="276" w:lineRule="auto"/>
              <w:ind w:firstLine="709"/>
              <w:jc w:val="center"/>
              <w:rPr>
                <w:rFonts w:eastAsia="BatangChe"/>
              </w:rPr>
            </w:pPr>
            <w:r>
              <w:rPr>
                <w:rFonts w:eastAsia="BatangChe"/>
              </w:rPr>
              <w:t>3846,7</w:t>
            </w:r>
          </w:p>
        </w:tc>
        <w:tc>
          <w:tcPr>
            <w:tcW w:w="2268" w:type="dxa"/>
          </w:tcPr>
          <w:p w:rsidR="008759A5" w:rsidRPr="006D226E" w:rsidRDefault="005A08E2" w:rsidP="008759A5">
            <w:pPr>
              <w:spacing w:after="200" w:line="276" w:lineRule="auto"/>
              <w:ind w:firstLine="709"/>
              <w:jc w:val="center"/>
              <w:rPr>
                <w:rFonts w:eastAsia="BatangChe"/>
              </w:rPr>
            </w:pPr>
            <w:r>
              <w:rPr>
                <w:rFonts w:eastAsia="BatangChe"/>
              </w:rPr>
              <w:t>0,98</w:t>
            </w:r>
          </w:p>
        </w:tc>
      </w:tr>
      <w:tr w:rsidR="008759A5" w:rsidRPr="008759A5" w:rsidTr="0042776D">
        <w:tc>
          <w:tcPr>
            <w:tcW w:w="3755" w:type="dxa"/>
          </w:tcPr>
          <w:p w:rsidR="008759A5" w:rsidRPr="006D226E" w:rsidRDefault="005A08E2" w:rsidP="00AD48DE">
            <w:pPr>
              <w:spacing w:after="200" w:line="276" w:lineRule="auto"/>
            </w:pPr>
            <w:r>
              <w:t xml:space="preserve">Уборка контейнерных площадок </w:t>
            </w:r>
          </w:p>
        </w:tc>
        <w:tc>
          <w:tcPr>
            <w:tcW w:w="1805" w:type="dxa"/>
          </w:tcPr>
          <w:p w:rsidR="008759A5" w:rsidRPr="006D226E" w:rsidRDefault="00176E7C" w:rsidP="00176E7C">
            <w:pPr>
              <w:spacing w:after="200" w:line="276" w:lineRule="auto"/>
              <w:rPr>
                <w:rFonts w:eastAsia="BatangChe"/>
              </w:rPr>
            </w:pPr>
            <w:r>
              <w:rPr>
                <w:rFonts w:eastAsia="BatangChe"/>
              </w:rPr>
              <w:t xml:space="preserve">2 раза в </w:t>
            </w:r>
            <w:r w:rsidR="008759A5" w:rsidRPr="006D226E">
              <w:rPr>
                <w:rFonts w:eastAsia="BatangChe"/>
              </w:rPr>
              <w:t xml:space="preserve">неделю (12 </w:t>
            </w:r>
            <w:proofErr w:type="spellStart"/>
            <w:r w:rsidR="008759A5" w:rsidRPr="006D226E">
              <w:rPr>
                <w:rFonts w:eastAsia="BatangChe"/>
              </w:rPr>
              <w:t>мес</w:t>
            </w:r>
            <w:proofErr w:type="spellEnd"/>
            <w:r w:rsidR="008759A5" w:rsidRPr="006D226E">
              <w:rPr>
                <w:rFonts w:eastAsia="BatangChe"/>
              </w:rPr>
              <w:t>)</w:t>
            </w:r>
          </w:p>
        </w:tc>
        <w:tc>
          <w:tcPr>
            <w:tcW w:w="1919" w:type="dxa"/>
          </w:tcPr>
          <w:p w:rsidR="008759A5" w:rsidRPr="006D226E" w:rsidRDefault="005A08E2" w:rsidP="005A08E2">
            <w:pPr>
              <w:spacing w:after="200" w:line="276" w:lineRule="auto"/>
              <w:ind w:firstLine="709"/>
              <w:jc w:val="center"/>
              <w:rPr>
                <w:rFonts w:eastAsia="BatangChe"/>
              </w:rPr>
            </w:pPr>
            <w:r>
              <w:rPr>
                <w:rFonts w:eastAsia="BatangChe"/>
              </w:rPr>
              <w:t>1648,58</w:t>
            </w:r>
          </w:p>
        </w:tc>
        <w:tc>
          <w:tcPr>
            <w:tcW w:w="2268" w:type="dxa"/>
          </w:tcPr>
          <w:p w:rsidR="008759A5" w:rsidRPr="006D226E" w:rsidRDefault="005A08E2" w:rsidP="008759A5">
            <w:pPr>
              <w:spacing w:after="200" w:line="276" w:lineRule="auto"/>
              <w:ind w:firstLine="709"/>
              <w:jc w:val="center"/>
              <w:rPr>
                <w:rFonts w:eastAsia="BatangChe"/>
              </w:rPr>
            </w:pPr>
            <w:r>
              <w:rPr>
                <w:rFonts w:eastAsia="BatangChe"/>
              </w:rPr>
              <w:t>0,42</w:t>
            </w:r>
          </w:p>
        </w:tc>
      </w:tr>
      <w:tr w:rsidR="008759A5" w:rsidRPr="008759A5" w:rsidTr="0042776D">
        <w:tc>
          <w:tcPr>
            <w:tcW w:w="3755" w:type="dxa"/>
          </w:tcPr>
          <w:p w:rsidR="008759A5" w:rsidRPr="006D226E" w:rsidRDefault="005A08E2" w:rsidP="00AD48DE">
            <w:pPr>
              <w:spacing w:after="200" w:line="276" w:lineRule="auto"/>
            </w:pPr>
            <w:r>
              <w:t xml:space="preserve">Благоустройство придомовой территории </w:t>
            </w:r>
          </w:p>
        </w:tc>
        <w:tc>
          <w:tcPr>
            <w:tcW w:w="1805" w:type="dxa"/>
          </w:tcPr>
          <w:p w:rsidR="008759A5" w:rsidRPr="006D226E" w:rsidRDefault="008759A5" w:rsidP="005A08E2">
            <w:pPr>
              <w:spacing w:after="200" w:line="276" w:lineRule="auto"/>
              <w:rPr>
                <w:rFonts w:eastAsia="BatangChe"/>
              </w:rPr>
            </w:pPr>
            <w:r w:rsidRPr="006D226E">
              <w:rPr>
                <w:rFonts w:eastAsia="BatangChe"/>
              </w:rPr>
              <w:t>2 раза в месяц зимний период (</w:t>
            </w:r>
            <w:r w:rsidR="005A08E2">
              <w:rPr>
                <w:rFonts w:eastAsia="BatangChe"/>
              </w:rPr>
              <w:t xml:space="preserve">12 </w:t>
            </w:r>
            <w:proofErr w:type="spellStart"/>
            <w:r w:rsidR="005A08E2">
              <w:rPr>
                <w:rFonts w:eastAsia="BatangChe"/>
              </w:rPr>
              <w:t>мес</w:t>
            </w:r>
            <w:proofErr w:type="spellEnd"/>
            <w:r w:rsidRPr="006D226E">
              <w:rPr>
                <w:rFonts w:eastAsia="BatangChe"/>
              </w:rPr>
              <w:t xml:space="preserve">) </w:t>
            </w:r>
          </w:p>
        </w:tc>
        <w:tc>
          <w:tcPr>
            <w:tcW w:w="1919" w:type="dxa"/>
          </w:tcPr>
          <w:p w:rsidR="008759A5" w:rsidRPr="006D226E" w:rsidRDefault="005A08E2" w:rsidP="008759A5">
            <w:pPr>
              <w:spacing w:after="200" w:line="276" w:lineRule="auto"/>
              <w:ind w:firstLine="709"/>
              <w:jc w:val="center"/>
              <w:rPr>
                <w:rFonts w:eastAsia="BatangChe"/>
              </w:rPr>
            </w:pPr>
            <w:r>
              <w:rPr>
                <w:rFonts w:eastAsia="BatangChe"/>
              </w:rPr>
              <w:t>2983,15</w:t>
            </w:r>
          </w:p>
        </w:tc>
        <w:tc>
          <w:tcPr>
            <w:tcW w:w="2268" w:type="dxa"/>
          </w:tcPr>
          <w:p w:rsidR="008759A5" w:rsidRPr="006D226E" w:rsidRDefault="005A08E2" w:rsidP="008759A5">
            <w:pPr>
              <w:spacing w:after="200" w:line="276" w:lineRule="auto"/>
              <w:ind w:firstLine="709"/>
              <w:jc w:val="center"/>
              <w:rPr>
                <w:rFonts w:eastAsia="BatangChe"/>
              </w:rPr>
            </w:pPr>
            <w:r>
              <w:rPr>
                <w:rFonts w:eastAsia="BatangChe"/>
              </w:rPr>
              <w:t>0,76</w:t>
            </w:r>
          </w:p>
        </w:tc>
      </w:tr>
      <w:tr w:rsidR="008759A5" w:rsidRPr="008759A5" w:rsidTr="0042776D">
        <w:tc>
          <w:tcPr>
            <w:tcW w:w="3755" w:type="dxa"/>
          </w:tcPr>
          <w:p w:rsidR="008759A5" w:rsidRPr="006D226E" w:rsidRDefault="008759A5" w:rsidP="00AD48DE">
            <w:pPr>
              <w:spacing w:after="200" w:line="276" w:lineRule="auto"/>
              <w:rPr>
                <w:rFonts w:eastAsia="BatangChe"/>
                <w:b/>
              </w:rPr>
            </w:pPr>
            <w:r w:rsidRPr="006D226E">
              <w:rPr>
                <w:rFonts w:eastAsia="BatangChe"/>
                <w:b/>
              </w:rPr>
              <w:t>Работы, необходимые для надлежащего содержания несущих и ненесущих конструкций многоквартирных домов</w:t>
            </w:r>
          </w:p>
        </w:tc>
        <w:tc>
          <w:tcPr>
            <w:tcW w:w="1805" w:type="dxa"/>
          </w:tcPr>
          <w:p w:rsidR="008759A5" w:rsidRPr="006D226E" w:rsidRDefault="008759A5" w:rsidP="008759A5">
            <w:pPr>
              <w:spacing w:after="200" w:line="276" w:lineRule="auto"/>
              <w:ind w:firstLine="709"/>
              <w:jc w:val="center"/>
              <w:rPr>
                <w:rFonts w:eastAsia="BatangChe"/>
              </w:rPr>
            </w:pPr>
          </w:p>
        </w:tc>
        <w:tc>
          <w:tcPr>
            <w:tcW w:w="1919" w:type="dxa"/>
          </w:tcPr>
          <w:p w:rsidR="008759A5" w:rsidRPr="006D226E" w:rsidRDefault="005A08E2" w:rsidP="008759A5">
            <w:pPr>
              <w:spacing w:after="200" w:line="276" w:lineRule="auto"/>
              <w:ind w:firstLine="709"/>
              <w:jc w:val="center"/>
              <w:rPr>
                <w:rFonts w:eastAsia="BatangChe"/>
                <w:b/>
              </w:rPr>
            </w:pPr>
            <w:r>
              <w:rPr>
                <w:rFonts w:eastAsia="BatangChe"/>
                <w:b/>
              </w:rPr>
              <w:t>25945,57</w:t>
            </w:r>
          </w:p>
        </w:tc>
        <w:tc>
          <w:tcPr>
            <w:tcW w:w="2268" w:type="dxa"/>
          </w:tcPr>
          <w:p w:rsidR="008759A5" w:rsidRPr="006D226E" w:rsidRDefault="005A08E2" w:rsidP="008759A5">
            <w:pPr>
              <w:spacing w:after="200" w:line="276" w:lineRule="auto"/>
              <w:ind w:firstLine="709"/>
              <w:jc w:val="center"/>
              <w:rPr>
                <w:rFonts w:eastAsia="BatangChe"/>
                <w:b/>
              </w:rPr>
            </w:pPr>
            <w:r>
              <w:rPr>
                <w:rFonts w:eastAsia="BatangChe"/>
                <w:b/>
              </w:rPr>
              <w:t>6,61</w:t>
            </w:r>
          </w:p>
        </w:tc>
      </w:tr>
      <w:tr w:rsidR="008759A5" w:rsidRPr="008759A5" w:rsidTr="0042776D">
        <w:tc>
          <w:tcPr>
            <w:tcW w:w="3755" w:type="dxa"/>
          </w:tcPr>
          <w:p w:rsidR="008759A5" w:rsidRPr="005A08E2" w:rsidRDefault="005A08E2" w:rsidP="00AD48DE">
            <w:pPr>
              <w:spacing w:after="200" w:line="276" w:lineRule="auto"/>
              <w:rPr>
                <w:b/>
              </w:rPr>
            </w:pPr>
            <w:r w:rsidRPr="005A08E2">
              <w:rPr>
                <w:b/>
              </w:rPr>
              <w:t xml:space="preserve">Содержание дежурных слесарей в отопительный период ( 4 ед. слесаря)  </w:t>
            </w:r>
          </w:p>
        </w:tc>
        <w:tc>
          <w:tcPr>
            <w:tcW w:w="1805" w:type="dxa"/>
          </w:tcPr>
          <w:p w:rsidR="008759A5" w:rsidRPr="005A08E2" w:rsidRDefault="0001229C" w:rsidP="00AD48DE">
            <w:pPr>
              <w:spacing w:after="200" w:line="276" w:lineRule="auto"/>
              <w:rPr>
                <w:rFonts w:eastAsia="BatangChe"/>
                <w:b/>
              </w:rPr>
            </w:pPr>
            <w:r>
              <w:rPr>
                <w:rFonts w:eastAsia="BatangChe"/>
                <w:b/>
              </w:rPr>
              <w:t xml:space="preserve">12 </w:t>
            </w:r>
            <w:proofErr w:type="spellStart"/>
            <w:r>
              <w:rPr>
                <w:rFonts w:eastAsia="BatangChe"/>
                <w:b/>
              </w:rPr>
              <w:t>мес</w:t>
            </w:r>
            <w:proofErr w:type="spellEnd"/>
            <w:r>
              <w:rPr>
                <w:rFonts w:eastAsia="BatangChe"/>
                <w:b/>
              </w:rPr>
              <w:t xml:space="preserve"> </w:t>
            </w:r>
            <w:r w:rsidR="005A08E2" w:rsidRPr="005A08E2">
              <w:rPr>
                <w:rFonts w:eastAsia="BatangChe"/>
                <w:b/>
              </w:rPr>
              <w:t xml:space="preserve"> </w:t>
            </w:r>
          </w:p>
        </w:tc>
        <w:tc>
          <w:tcPr>
            <w:tcW w:w="1919" w:type="dxa"/>
          </w:tcPr>
          <w:p w:rsidR="008759A5" w:rsidRPr="0001229C" w:rsidRDefault="0001229C" w:rsidP="0001229C">
            <w:pPr>
              <w:spacing w:after="200" w:line="276" w:lineRule="auto"/>
              <w:ind w:firstLine="709"/>
              <w:jc w:val="center"/>
              <w:rPr>
                <w:rFonts w:eastAsia="BatangChe"/>
                <w:b/>
              </w:rPr>
            </w:pPr>
            <w:r>
              <w:rPr>
                <w:rFonts w:eastAsia="BatangChe"/>
                <w:b/>
              </w:rPr>
              <w:t>6 829,8</w:t>
            </w:r>
            <w:r w:rsidR="002B7536">
              <w:rPr>
                <w:rFonts w:eastAsia="BatangChe"/>
                <w:b/>
              </w:rPr>
              <w:t>5</w:t>
            </w:r>
          </w:p>
        </w:tc>
        <w:tc>
          <w:tcPr>
            <w:tcW w:w="2268" w:type="dxa"/>
          </w:tcPr>
          <w:p w:rsidR="008759A5" w:rsidRPr="005A08E2" w:rsidRDefault="005A08E2" w:rsidP="008759A5">
            <w:pPr>
              <w:spacing w:after="200" w:line="276" w:lineRule="auto"/>
              <w:ind w:firstLine="709"/>
              <w:jc w:val="center"/>
              <w:rPr>
                <w:rFonts w:eastAsia="BatangChe"/>
                <w:b/>
              </w:rPr>
            </w:pPr>
            <w:r>
              <w:rPr>
                <w:rFonts w:eastAsia="BatangChe"/>
                <w:b/>
              </w:rPr>
              <w:t>1,74</w:t>
            </w:r>
          </w:p>
        </w:tc>
      </w:tr>
      <w:tr w:rsidR="008759A5" w:rsidRPr="008759A5" w:rsidTr="0042776D">
        <w:tc>
          <w:tcPr>
            <w:tcW w:w="3755" w:type="dxa"/>
          </w:tcPr>
          <w:p w:rsidR="008759A5" w:rsidRPr="0001229C" w:rsidRDefault="008759A5" w:rsidP="00AD48DE">
            <w:pPr>
              <w:spacing w:after="200" w:line="276" w:lineRule="auto"/>
              <w:rPr>
                <w:b/>
              </w:rPr>
            </w:pPr>
            <w:r w:rsidRPr="0001229C">
              <w:rPr>
                <w:b/>
              </w:rPr>
              <w:t>Итого:</w:t>
            </w:r>
          </w:p>
        </w:tc>
        <w:tc>
          <w:tcPr>
            <w:tcW w:w="1805" w:type="dxa"/>
          </w:tcPr>
          <w:p w:rsidR="008759A5" w:rsidRPr="006D226E" w:rsidRDefault="008759A5" w:rsidP="008759A5">
            <w:pPr>
              <w:spacing w:after="200" w:line="276" w:lineRule="auto"/>
              <w:ind w:firstLine="709"/>
              <w:jc w:val="center"/>
              <w:rPr>
                <w:rFonts w:eastAsia="BatangChe"/>
              </w:rPr>
            </w:pPr>
          </w:p>
        </w:tc>
        <w:tc>
          <w:tcPr>
            <w:tcW w:w="1919" w:type="dxa"/>
          </w:tcPr>
          <w:p w:rsidR="008759A5" w:rsidRDefault="00F75ECB" w:rsidP="00407063">
            <w:pPr>
              <w:spacing w:after="200" w:line="276" w:lineRule="auto"/>
              <w:jc w:val="center"/>
              <w:rPr>
                <w:rFonts w:eastAsia="BatangChe"/>
              </w:rPr>
            </w:pPr>
            <w:r>
              <w:rPr>
                <w:rFonts w:eastAsia="BatangChe"/>
              </w:rPr>
              <w:t xml:space="preserve">53 </w:t>
            </w:r>
            <w:r w:rsidR="0001229C">
              <w:rPr>
                <w:rFonts w:eastAsia="BatangChe"/>
              </w:rPr>
              <w:t>696,74</w:t>
            </w:r>
          </w:p>
          <w:p w:rsidR="0001229C" w:rsidRPr="006D226E" w:rsidRDefault="0001229C" w:rsidP="00407063">
            <w:pPr>
              <w:spacing w:after="200" w:line="276" w:lineRule="auto"/>
              <w:jc w:val="center"/>
              <w:rPr>
                <w:rFonts w:eastAsia="BatangChe"/>
              </w:rPr>
            </w:pPr>
          </w:p>
        </w:tc>
        <w:tc>
          <w:tcPr>
            <w:tcW w:w="2268" w:type="dxa"/>
          </w:tcPr>
          <w:p w:rsidR="008759A5" w:rsidRPr="0001229C" w:rsidRDefault="00787899" w:rsidP="008759A5">
            <w:pPr>
              <w:spacing w:after="200" w:line="276" w:lineRule="auto"/>
              <w:ind w:firstLine="709"/>
              <w:jc w:val="center"/>
              <w:rPr>
                <w:rFonts w:eastAsia="BatangChe"/>
                <w:b/>
              </w:rPr>
            </w:pPr>
            <w:r w:rsidRPr="0001229C">
              <w:rPr>
                <w:rFonts w:eastAsia="BatangChe"/>
                <w:b/>
              </w:rPr>
              <w:t>13,68</w:t>
            </w:r>
          </w:p>
          <w:p w:rsidR="00787899" w:rsidRPr="006D226E" w:rsidRDefault="00787899" w:rsidP="008759A5">
            <w:pPr>
              <w:spacing w:after="200" w:line="276" w:lineRule="auto"/>
              <w:ind w:firstLine="709"/>
              <w:jc w:val="center"/>
              <w:rPr>
                <w:rFonts w:eastAsia="BatangChe"/>
              </w:rPr>
            </w:pPr>
          </w:p>
        </w:tc>
      </w:tr>
    </w:tbl>
    <w:p w:rsidR="008759A5" w:rsidRPr="008759A5" w:rsidRDefault="008759A5" w:rsidP="008759A5">
      <w:pPr>
        <w:ind w:firstLine="709"/>
        <w:rPr>
          <w:rFonts w:eastAsia="Calibri"/>
          <w:sz w:val="28"/>
          <w:szCs w:val="28"/>
        </w:rPr>
      </w:pP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 xml:space="preserve">Глава </w:t>
            </w:r>
            <w:r w:rsidR="0067092C">
              <w:rPr>
                <w:kern w:val="2"/>
                <w:sz w:val="28"/>
                <w:szCs w:val="28"/>
              </w:rPr>
              <w:t xml:space="preserve">Тайтурского </w:t>
            </w:r>
            <w:r>
              <w:rPr>
                <w:kern w:val="2"/>
                <w:sz w:val="28"/>
                <w:szCs w:val="28"/>
              </w:rPr>
              <w:t xml:space="preserve">городского </w:t>
            </w:r>
          </w:p>
          <w:p w:rsidR="0067092C" w:rsidRDefault="009D2E3C" w:rsidP="0067092C">
            <w:pPr>
              <w:widowControl w:val="0"/>
              <w:autoSpaceDE w:val="0"/>
              <w:autoSpaceDN w:val="0"/>
              <w:adjustRightInd w:val="0"/>
              <w:ind w:left="720" w:right="-144" w:hanging="720"/>
              <w:rPr>
                <w:kern w:val="2"/>
                <w:sz w:val="28"/>
                <w:szCs w:val="28"/>
              </w:rPr>
            </w:pPr>
            <w:r>
              <w:rPr>
                <w:kern w:val="2"/>
                <w:sz w:val="28"/>
                <w:szCs w:val="28"/>
              </w:rPr>
              <w:t xml:space="preserve">поселения </w:t>
            </w:r>
            <w:r w:rsidR="0067092C">
              <w:rPr>
                <w:kern w:val="2"/>
                <w:sz w:val="28"/>
                <w:szCs w:val="28"/>
              </w:rPr>
              <w:t>Усольского м</w:t>
            </w:r>
            <w:r>
              <w:rPr>
                <w:kern w:val="2"/>
                <w:sz w:val="28"/>
                <w:szCs w:val="28"/>
              </w:rPr>
              <w:t>униципального</w:t>
            </w:r>
          </w:p>
          <w:p w:rsidR="009D2E3C" w:rsidRDefault="0067092C" w:rsidP="0067092C">
            <w:pPr>
              <w:widowControl w:val="0"/>
              <w:autoSpaceDE w:val="0"/>
              <w:autoSpaceDN w:val="0"/>
              <w:adjustRightInd w:val="0"/>
              <w:ind w:left="720" w:right="-144" w:hanging="720"/>
              <w:rPr>
                <w:kern w:val="2"/>
                <w:sz w:val="28"/>
                <w:szCs w:val="28"/>
              </w:rPr>
            </w:pPr>
            <w:r>
              <w:rPr>
                <w:kern w:val="2"/>
                <w:sz w:val="28"/>
                <w:szCs w:val="28"/>
              </w:rPr>
              <w:t xml:space="preserve">района Иркутской области </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9D2E3C">
            <w:pPr>
              <w:widowControl w:val="0"/>
              <w:autoSpaceDE w:val="0"/>
              <w:autoSpaceDN w:val="0"/>
              <w:adjustRightInd w:val="0"/>
              <w:jc w:val="right"/>
              <w:rPr>
                <w:sz w:val="28"/>
                <w:szCs w:val="28"/>
                <w:lang w:eastAsia="en-US"/>
              </w:rPr>
            </w:pPr>
            <w:r>
              <w:rPr>
                <w:kern w:val="2"/>
                <w:sz w:val="28"/>
                <w:szCs w:val="28"/>
              </w:rPr>
              <w:t>С.В. Буяков</w:t>
            </w:r>
          </w:p>
        </w:tc>
      </w:tr>
    </w:tbl>
    <w:p w:rsidR="00456332" w:rsidRDefault="00456332" w:rsidP="00420277">
      <w:pPr>
        <w:widowControl w:val="0"/>
        <w:autoSpaceDE w:val="0"/>
        <w:autoSpaceDN w:val="0"/>
        <w:adjustRightInd w:val="0"/>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AD48DE" w:rsidRDefault="00AD48DE" w:rsidP="008759A5">
      <w:pPr>
        <w:widowControl w:val="0"/>
        <w:autoSpaceDE w:val="0"/>
        <w:autoSpaceDN w:val="0"/>
        <w:adjustRightInd w:val="0"/>
        <w:ind w:firstLine="709"/>
        <w:jc w:val="right"/>
        <w:outlineLvl w:val="1"/>
        <w:rPr>
          <w:rFonts w:eastAsia="Calibri"/>
          <w:sz w:val="28"/>
          <w:szCs w:val="28"/>
        </w:rPr>
      </w:pPr>
    </w:p>
    <w:p w:rsidR="0067092C" w:rsidRDefault="0067092C" w:rsidP="008759A5">
      <w:pPr>
        <w:widowControl w:val="0"/>
        <w:autoSpaceDE w:val="0"/>
        <w:autoSpaceDN w:val="0"/>
        <w:adjustRightInd w:val="0"/>
        <w:ind w:firstLine="709"/>
        <w:jc w:val="right"/>
        <w:outlineLvl w:val="1"/>
        <w:rPr>
          <w:rFonts w:eastAsia="Calibri"/>
          <w:sz w:val="28"/>
          <w:szCs w:val="28"/>
        </w:rPr>
      </w:pPr>
    </w:p>
    <w:p w:rsidR="00652E8C" w:rsidRDefault="00652E8C" w:rsidP="008759A5">
      <w:pPr>
        <w:widowControl w:val="0"/>
        <w:autoSpaceDE w:val="0"/>
        <w:autoSpaceDN w:val="0"/>
        <w:adjustRightInd w:val="0"/>
        <w:ind w:firstLine="709"/>
        <w:jc w:val="right"/>
        <w:outlineLvl w:val="1"/>
        <w:rPr>
          <w:rFonts w:eastAsia="Calibri"/>
          <w:sz w:val="28"/>
          <w:szCs w:val="28"/>
        </w:rPr>
      </w:pPr>
    </w:p>
    <w:p w:rsidR="008759A5" w:rsidRPr="008759A5" w:rsidRDefault="008759A5" w:rsidP="008759A5">
      <w:pPr>
        <w:widowControl w:val="0"/>
        <w:autoSpaceDE w:val="0"/>
        <w:autoSpaceDN w:val="0"/>
        <w:adjustRightInd w:val="0"/>
        <w:ind w:firstLine="709"/>
        <w:jc w:val="right"/>
        <w:outlineLvl w:val="1"/>
        <w:rPr>
          <w:rFonts w:eastAsia="Calibri"/>
          <w:sz w:val="28"/>
          <w:szCs w:val="28"/>
        </w:rPr>
      </w:pPr>
      <w:r w:rsidRPr="008759A5">
        <w:rPr>
          <w:rFonts w:eastAsia="Calibri"/>
          <w:sz w:val="28"/>
          <w:szCs w:val="28"/>
        </w:rPr>
        <w:lastRenderedPageBreak/>
        <w:t>Приложение № 4</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 xml:space="preserve">к конкурсной документации по проведению </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открытого конкурса по</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отбору управляющей организации для</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управления многоквартирным домом</w:t>
      </w:r>
    </w:p>
    <w:p w:rsidR="008759A5" w:rsidRPr="008759A5" w:rsidRDefault="008759A5" w:rsidP="0067092C">
      <w:pPr>
        <w:tabs>
          <w:tab w:val="center" w:pos="7740"/>
        </w:tabs>
        <w:ind w:firstLine="709"/>
        <w:jc w:val="center"/>
        <w:rPr>
          <w:sz w:val="28"/>
          <w:szCs w:val="28"/>
        </w:rPr>
      </w:pPr>
      <w:r w:rsidRPr="008759A5">
        <w:rPr>
          <w:sz w:val="28"/>
          <w:szCs w:val="28"/>
        </w:rPr>
        <w:t>У</w:t>
      </w:r>
      <w:r w:rsidR="00E24BB3">
        <w:rPr>
          <w:sz w:val="28"/>
          <w:szCs w:val="28"/>
        </w:rPr>
        <w:t>тверждаю</w:t>
      </w:r>
    </w:p>
    <w:tbl>
      <w:tblPr>
        <w:tblStyle w:val="17"/>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
        <w:gridCol w:w="324"/>
        <w:gridCol w:w="849"/>
        <w:gridCol w:w="1418"/>
        <w:gridCol w:w="1129"/>
        <w:gridCol w:w="254"/>
        <w:gridCol w:w="185"/>
        <w:gridCol w:w="546"/>
      </w:tblGrid>
      <w:tr w:rsidR="008759A5" w:rsidRPr="008759A5" w:rsidTr="0067092C">
        <w:trPr>
          <w:gridAfter w:val="1"/>
          <w:wAfter w:w="566" w:type="dxa"/>
        </w:trPr>
        <w:tc>
          <w:tcPr>
            <w:tcW w:w="4520" w:type="dxa"/>
            <w:gridSpan w:val="7"/>
            <w:tcBorders>
              <w:bottom w:val="single" w:sz="4" w:space="0" w:color="auto"/>
            </w:tcBorders>
            <w:vAlign w:val="bottom"/>
          </w:tcPr>
          <w:p w:rsidR="008759A5" w:rsidRPr="008759A5" w:rsidRDefault="008759A5" w:rsidP="0067092C">
            <w:pPr>
              <w:rPr>
                <w:sz w:val="28"/>
                <w:szCs w:val="28"/>
              </w:rPr>
            </w:pPr>
            <w:r w:rsidRPr="008759A5">
              <w:rPr>
                <w:sz w:val="28"/>
                <w:szCs w:val="28"/>
              </w:rPr>
              <w:t>Глава</w:t>
            </w:r>
            <w:r w:rsidR="0067092C">
              <w:rPr>
                <w:sz w:val="28"/>
                <w:szCs w:val="28"/>
              </w:rPr>
              <w:t xml:space="preserve"> Тайтурского </w:t>
            </w:r>
            <w:r w:rsidRPr="008759A5">
              <w:rPr>
                <w:sz w:val="28"/>
                <w:szCs w:val="28"/>
              </w:rPr>
              <w:t xml:space="preserve"> городского поселения </w:t>
            </w:r>
            <w:r w:rsidR="0067092C">
              <w:rPr>
                <w:sz w:val="28"/>
                <w:szCs w:val="28"/>
              </w:rPr>
              <w:t xml:space="preserve">Усольского муниципального района Иркутской области </w:t>
            </w:r>
            <w:r w:rsidR="0067092C" w:rsidRPr="008759A5">
              <w:rPr>
                <w:sz w:val="28"/>
                <w:szCs w:val="28"/>
              </w:rPr>
              <w:t xml:space="preserve">  </w:t>
            </w:r>
          </w:p>
        </w:tc>
      </w:tr>
      <w:tr w:rsidR="008759A5" w:rsidRPr="008759A5" w:rsidTr="0067092C">
        <w:trPr>
          <w:gridAfter w:val="1"/>
          <w:wAfter w:w="566" w:type="dxa"/>
        </w:trPr>
        <w:tc>
          <w:tcPr>
            <w:tcW w:w="4520" w:type="dxa"/>
            <w:gridSpan w:val="7"/>
            <w:tcBorders>
              <w:top w:val="single" w:sz="4" w:space="0" w:color="auto"/>
            </w:tcBorders>
          </w:tcPr>
          <w:p w:rsidR="008759A5" w:rsidRPr="008759A5" w:rsidRDefault="008759A5" w:rsidP="0067092C">
            <w:pPr>
              <w:rPr>
                <w:sz w:val="28"/>
                <w:szCs w:val="28"/>
              </w:rPr>
            </w:pPr>
            <w:r w:rsidRPr="008759A5">
              <w:rPr>
                <w:sz w:val="28"/>
                <w:szCs w:val="28"/>
              </w:rPr>
              <w:t>(должность, ф. и. о. руководителя органа</w:t>
            </w:r>
          </w:p>
        </w:tc>
      </w:tr>
      <w:tr w:rsidR="008759A5" w:rsidRPr="008759A5" w:rsidTr="0067092C">
        <w:trPr>
          <w:gridAfter w:val="1"/>
          <w:wAfter w:w="566" w:type="dxa"/>
        </w:trPr>
        <w:tc>
          <w:tcPr>
            <w:tcW w:w="4520" w:type="dxa"/>
            <w:gridSpan w:val="7"/>
            <w:tcBorders>
              <w:bottom w:val="single" w:sz="4" w:space="0" w:color="auto"/>
            </w:tcBorders>
            <w:vAlign w:val="bottom"/>
          </w:tcPr>
          <w:p w:rsidR="008759A5" w:rsidRPr="008759A5" w:rsidRDefault="008759A5" w:rsidP="0067092C">
            <w:pPr>
              <w:ind w:firstLine="709"/>
              <w:jc w:val="center"/>
              <w:rPr>
                <w:sz w:val="28"/>
                <w:szCs w:val="28"/>
              </w:rPr>
            </w:pPr>
            <w:proofErr w:type="spellStart"/>
            <w:r w:rsidRPr="008759A5">
              <w:rPr>
                <w:sz w:val="28"/>
                <w:szCs w:val="28"/>
              </w:rPr>
              <w:t>С.В.Буяков</w:t>
            </w:r>
            <w:proofErr w:type="spellEnd"/>
          </w:p>
        </w:tc>
      </w:tr>
      <w:tr w:rsidR="008759A5" w:rsidRPr="008759A5" w:rsidTr="0067092C">
        <w:trPr>
          <w:gridAfter w:val="1"/>
          <w:wAfter w:w="566" w:type="dxa"/>
        </w:trPr>
        <w:tc>
          <w:tcPr>
            <w:tcW w:w="4520" w:type="dxa"/>
            <w:gridSpan w:val="7"/>
            <w:tcBorders>
              <w:top w:val="single" w:sz="4" w:space="0" w:color="auto"/>
            </w:tcBorders>
          </w:tcPr>
          <w:p w:rsidR="008759A5" w:rsidRPr="008759A5" w:rsidRDefault="008759A5" w:rsidP="0067092C">
            <w:pPr>
              <w:rPr>
                <w:sz w:val="28"/>
                <w:szCs w:val="28"/>
              </w:rPr>
            </w:pPr>
            <w:r w:rsidRPr="008759A5">
              <w:rPr>
                <w:sz w:val="28"/>
                <w:szCs w:val="28"/>
              </w:rPr>
              <w:t>местного самоуправления, являющегося организатором конкурса</w:t>
            </w:r>
            <w:r w:rsidR="0067092C">
              <w:rPr>
                <w:sz w:val="28"/>
                <w:szCs w:val="28"/>
              </w:rPr>
              <w:t>)</w:t>
            </w:r>
          </w:p>
        </w:tc>
      </w:tr>
      <w:tr w:rsidR="008759A5" w:rsidRPr="008759A5" w:rsidTr="0067092C">
        <w:trPr>
          <w:gridAfter w:val="1"/>
          <w:wAfter w:w="566" w:type="dxa"/>
        </w:trPr>
        <w:tc>
          <w:tcPr>
            <w:tcW w:w="4520" w:type="dxa"/>
            <w:gridSpan w:val="7"/>
            <w:tcBorders>
              <w:bottom w:val="single" w:sz="4" w:space="0" w:color="auto"/>
            </w:tcBorders>
            <w:vAlign w:val="bottom"/>
          </w:tcPr>
          <w:p w:rsidR="008759A5" w:rsidRPr="008759A5" w:rsidRDefault="008759A5" w:rsidP="0067092C">
            <w:pPr>
              <w:rPr>
                <w:sz w:val="28"/>
                <w:szCs w:val="28"/>
              </w:rPr>
            </w:pPr>
            <w:r w:rsidRPr="008759A5">
              <w:rPr>
                <w:sz w:val="28"/>
                <w:szCs w:val="28"/>
              </w:rPr>
              <w:t xml:space="preserve">665477, Иркутская обл., Усольский р-он, </w:t>
            </w:r>
          </w:p>
        </w:tc>
      </w:tr>
      <w:tr w:rsidR="008759A5" w:rsidRPr="008759A5" w:rsidTr="0067092C">
        <w:trPr>
          <w:gridAfter w:val="1"/>
          <w:wAfter w:w="566" w:type="dxa"/>
        </w:trPr>
        <w:tc>
          <w:tcPr>
            <w:tcW w:w="4520" w:type="dxa"/>
            <w:gridSpan w:val="7"/>
            <w:tcBorders>
              <w:top w:val="single" w:sz="4" w:space="0" w:color="auto"/>
            </w:tcBorders>
          </w:tcPr>
          <w:p w:rsidR="008759A5" w:rsidRPr="008759A5" w:rsidRDefault="008759A5" w:rsidP="0067092C">
            <w:pPr>
              <w:rPr>
                <w:sz w:val="28"/>
                <w:szCs w:val="28"/>
              </w:rPr>
            </w:pPr>
            <w:r w:rsidRPr="008759A5">
              <w:rPr>
                <w:sz w:val="28"/>
                <w:szCs w:val="28"/>
              </w:rPr>
              <w:t>почтовый индекс и адрес, телефон,</w:t>
            </w:r>
          </w:p>
        </w:tc>
      </w:tr>
      <w:tr w:rsidR="008759A5" w:rsidRPr="008759A5" w:rsidTr="0067092C">
        <w:trPr>
          <w:gridAfter w:val="1"/>
          <w:wAfter w:w="566" w:type="dxa"/>
        </w:trPr>
        <w:tc>
          <w:tcPr>
            <w:tcW w:w="4520" w:type="dxa"/>
            <w:gridSpan w:val="7"/>
            <w:tcBorders>
              <w:bottom w:val="single" w:sz="4" w:space="0" w:color="auto"/>
            </w:tcBorders>
            <w:vAlign w:val="bottom"/>
          </w:tcPr>
          <w:p w:rsidR="008759A5" w:rsidRPr="008759A5" w:rsidRDefault="0067092C" w:rsidP="0067092C">
            <w:pPr>
              <w:rPr>
                <w:sz w:val="28"/>
                <w:szCs w:val="28"/>
              </w:rPr>
            </w:pPr>
            <w:r>
              <w:rPr>
                <w:sz w:val="28"/>
                <w:szCs w:val="28"/>
              </w:rPr>
              <w:t xml:space="preserve">р.п.Тайтурка, </w:t>
            </w:r>
            <w:proofErr w:type="spellStart"/>
            <w:r>
              <w:rPr>
                <w:sz w:val="28"/>
                <w:szCs w:val="28"/>
              </w:rPr>
              <w:t>ул.</w:t>
            </w:r>
            <w:r w:rsidR="008759A5" w:rsidRPr="008759A5">
              <w:rPr>
                <w:sz w:val="28"/>
                <w:szCs w:val="28"/>
              </w:rPr>
              <w:t>Пеньковского</w:t>
            </w:r>
            <w:proofErr w:type="spellEnd"/>
            <w:r w:rsidR="008759A5" w:rsidRPr="008759A5">
              <w:rPr>
                <w:sz w:val="28"/>
                <w:szCs w:val="28"/>
              </w:rPr>
              <w:t xml:space="preserve">, д.8, </w:t>
            </w:r>
          </w:p>
          <w:p w:rsidR="008759A5" w:rsidRPr="008759A5" w:rsidRDefault="008759A5" w:rsidP="0067092C">
            <w:pPr>
              <w:rPr>
                <w:sz w:val="28"/>
                <w:szCs w:val="28"/>
              </w:rPr>
            </w:pPr>
            <w:r w:rsidRPr="008759A5">
              <w:rPr>
                <w:sz w:val="28"/>
                <w:szCs w:val="28"/>
              </w:rPr>
              <w:t>тел.94-4-12, факс 94-4-42,</w:t>
            </w:r>
          </w:p>
          <w:p w:rsidR="008759A5" w:rsidRPr="008759A5" w:rsidRDefault="008759A5" w:rsidP="008759A5">
            <w:pPr>
              <w:ind w:firstLine="709"/>
              <w:jc w:val="center"/>
              <w:rPr>
                <w:sz w:val="28"/>
                <w:szCs w:val="28"/>
              </w:rPr>
            </w:pPr>
            <w:r w:rsidRPr="008759A5">
              <w:rPr>
                <w:sz w:val="28"/>
                <w:szCs w:val="28"/>
              </w:rPr>
              <w:t xml:space="preserve"> е-</w:t>
            </w:r>
            <w:r w:rsidRPr="008759A5">
              <w:rPr>
                <w:sz w:val="28"/>
                <w:szCs w:val="28"/>
                <w:lang w:val="en-US"/>
              </w:rPr>
              <w:t>mail</w:t>
            </w:r>
            <w:r w:rsidRPr="008759A5">
              <w:rPr>
                <w:sz w:val="28"/>
                <w:szCs w:val="28"/>
              </w:rPr>
              <w:t>:</w:t>
            </w:r>
            <w:proofErr w:type="spellStart"/>
            <w:r w:rsidRPr="008759A5">
              <w:rPr>
                <w:sz w:val="28"/>
                <w:szCs w:val="28"/>
                <w:lang w:val="en-US"/>
              </w:rPr>
              <w:t>admtaiturka</w:t>
            </w:r>
            <w:proofErr w:type="spellEnd"/>
            <w:r w:rsidRPr="008759A5">
              <w:rPr>
                <w:sz w:val="28"/>
                <w:szCs w:val="28"/>
              </w:rPr>
              <w:t>@</w:t>
            </w:r>
            <w:r w:rsidRPr="008759A5">
              <w:rPr>
                <w:sz w:val="28"/>
                <w:szCs w:val="28"/>
                <w:lang w:val="en-US"/>
              </w:rPr>
              <w:t>mail</w:t>
            </w:r>
            <w:r w:rsidRPr="008759A5">
              <w:rPr>
                <w:sz w:val="28"/>
                <w:szCs w:val="28"/>
              </w:rPr>
              <w:t>.</w:t>
            </w:r>
            <w:proofErr w:type="spellStart"/>
            <w:r w:rsidRPr="008759A5">
              <w:rPr>
                <w:sz w:val="28"/>
                <w:szCs w:val="28"/>
                <w:lang w:val="en-US"/>
              </w:rPr>
              <w:t>ru</w:t>
            </w:r>
            <w:proofErr w:type="spellEnd"/>
          </w:p>
        </w:tc>
      </w:tr>
      <w:tr w:rsidR="008759A5" w:rsidRPr="008759A5" w:rsidTr="0067092C">
        <w:trPr>
          <w:gridAfter w:val="1"/>
          <w:wAfter w:w="566" w:type="dxa"/>
        </w:trPr>
        <w:tc>
          <w:tcPr>
            <w:tcW w:w="4520" w:type="dxa"/>
            <w:gridSpan w:val="7"/>
            <w:tcBorders>
              <w:top w:val="single" w:sz="4" w:space="0" w:color="auto"/>
            </w:tcBorders>
          </w:tcPr>
          <w:p w:rsidR="008759A5" w:rsidRPr="008759A5" w:rsidRDefault="008759A5" w:rsidP="0067092C">
            <w:pPr>
              <w:rPr>
                <w:sz w:val="28"/>
                <w:szCs w:val="28"/>
              </w:rPr>
            </w:pPr>
            <w:r w:rsidRPr="008759A5">
              <w:rPr>
                <w:sz w:val="28"/>
                <w:szCs w:val="28"/>
              </w:rPr>
              <w:t>факс, адрес электронной почты)</w:t>
            </w:r>
          </w:p>
        </w:tc>
      </w:tr>
      <w:tr w:rsidR="008759A5" w:rsidRPr="008759A5" w:rsidTr="0067092C">
        <w:tc>
          <w:tcPr>
            <w:tcW w:w="551" w:type="dxa"/>
            <w:vAlign w:val="bottom"/>
          </w:tcPr>
          <w:p w:rsidR="008759A5" w:rsidRPr="008759A5" w:rsidRDefault="008759A5" w:rsidP="008759A5">
            <w:pPr>
              <w:ind w:firstLine="709"/>
              <w:jc w:val="right"/>
              <w:rPr>
                <w:sz w:val="28"/>
                <w:szCs w:val="28"/>
              </w:rPr>
            </w:pPr>
          </w:p>
        </w:tc>
        <w:tc>
          <w:tcPr>
            <w:tcW w:w="475" w:type="dxa"/>
            <w:tcBorders>
              <w:bottom w:val="single" w:sz="4" w:space="0" w:color="auto"/>
            </w:tcBorders>
            <w:vAlign w:val="bottom"/>
          </w:tcPr>
          <w:p w:rsidR="008759A5" w:rsidRPr="008759A5" w:rsidRDefault="008759A5" w:rsidP="008759A5">
            <w:pPr>
              <w:ind w:firstLine="709"/>
              <w:jc w:val="center"/>
              <w:rPr>
                <w:sz w:val="28"/>
                <w:szCs w:val="28"/>
              </w:rPr>
            </w:pPr>
          </w:p>
        </w:tc>
        <w:tc>
          <w:tcPr>
            <w:tcW w:w="322" w:type="dxa"/>
            <w:vAlign w:val="bottom"/>
          </w:tcPr>
          <w:p w:rsidR="008759A5" w:rsidRPr="008759A5" w:rsidRDefault="008759A5" w:rsidP="008759A5">
            <w:pPr>
              <w:ind w:firstLine="709"/>
              <w:jc w:val="both"/>
              <w:rPr>
                <w:sz w:val="28"/>
                <w:szCs w:val="28"/>
              </w:rPr>
            </w:pPr>
            <w:r w:rsidRPr="008759A5">
              <w:rPr>
                <w:sz w:val="28"/>
                <w:szCs w:val="28"/>
              </w:rPr>
              <w:t>»</w:t>
            </w:r>
          </w:p>
        </w:tc>
        <w:tc>
          <w:tcPr>
            <w:tcW w:w="2280" w:type="dxa"/>
            <w:tcBorders>
              <w:bottom w:val="single" w:sz="4" w:space="0" w:color="auto"/>
            </w:tcBorders>
            <w:vAlign w:val="bottom"/>
          </w:tcPr>
          <w:p w:rsidR="008759A5" w:rsidRPr="008759A5" w:rsidRDefault="008759A5" w:rsidP="00E24BB3">
            <w:pPr>
              <w:rPr>
                <w:sz w:val="28"/>
                <w:szCs w:val="28"/>
              </w:rPr>
            </w:pPr>
          </w:p>
        </w:tc>
        <w:tc>
          <w:tcPr>
            <w:tcW w:w="352" w:type="dxa"/>
            <w:vAlign w:val="bottom"/>
          </w:tcPr>
          <w:p w:rsidR="008759A5" w:rsidRPr="008759A5" w:rsidRDefault="008759A5" w:rsidP="008759A5">
            <w:pPr>
              <w:ind w:firstLine="709"/>
              <w:jc w:val="right"/>
              <w:rPr>
                <w:sz w:val="28"/>
                <w:szCs w:val="28"/>
              </w:rPr>
            </w:pPr>
            <w:r w:rsidRPr="008759A5">
              <w:rPr>
                <w:sz w:val="28"/>
                <w:szCs w:val="28"/>
              </w:rPr>
              <w:t>2</w:t>
            </w:r>
            <w:r w:rsidR="00E24BB3">
              <w:rPr>
                <w:sz w:val="28"/>
                <w:szCs w:val="28"/>
              </w:rPr>
              <w:t>2</w:t>
            </w:r>
            <w:r w:rsidRPr="008759A5">
              <w:rPr>
                <w:sz w:val="28"/>
                <w:szCs w:val="28"/>
              </w:rPr>
              <w:t>0</w:t>
            </w:r>
          </w:p>
        </w:tc>
        <w:tc>
          <w:tcPr>
            <w:tcW w:w="406" w:type="dxa"/>
            <w:tcBorders>
              <w:bottom w:val="single" w:sz="4" w:space="0" w:color="auto"/>
            </w:tcBorders>
            <w:vAlign w:val="bottom"/>
          </w:tcPr>
          <w:p w:rsidR="008759A5" w:rsidRPr="008759A5" w:rsidRDefault="008759A5" w:rsidP="008759A5">
            <w:pPr>
              <w:ind w:firstLine="709"/>
              <w:jc w:val="both"/>
              <w:rPr>
                <w:sz w:val="28"/>
                <w:szCs w:val="28"/>
              </w:rPr>
            </w:pPr>
          </w:p>
        </w:tc>
        <w:tc>
          <w:tcPr>
            <w:tcW w:w="700" w:type="dxa"/>
            <w:gridSpan w:val="2"/>
            <w:vAlign w:val="bottom"/>
          </w:tcPr>
          <w:p w:rsidR="008759A5" w:rsidRPr="008759A5" w:rsidRDefault="008759A5" w:rsidP="008759A5">
            <w:pPr>
              <w:ind w:firstLine="709"/>
              <w:jc w:val="both"/>
              <w:rPr>
                <w:sz w:val="28"/>
                <w:szCs w:val="28"/>
              </w:rPr>
            </w:pPr>
            <w:r w:rsidRPr="008759A5">
              <w:rPr>
                <w:sz w:val="28"/>
                <w:szCs w:val="28"/>
              </w:rPr>
              <w:t xml:space="preserve"> г.</w:t>
            </w:r>
          </w:p>
        </w:tc>
      </w:tr>
      <w:tr w:rsidR="008759A5" w:rsidRPr="008759A5" w:rsidTr="0067092C">
        <w:tc>
          <w:tcPr>
            <w:tcW w:w="5086" w:type="dxa"/>
            <w:gridSpan w:val="8"/>
          </w:tcPr>
          <w:p w:rsidR="008759A5" w:rsidRPr="008759A5" w:rsidRDefault="008759A5" w:rsidP="008759A5">
            <w:pPr>
              <w:ind w:firstLine="709"/>
              <w:jc w:val="center"/>
              <w:rPr>
                <w:sz w:val="28"/>
                <w:szCs w:val="28"/>
              </w:rPr>
            </w:pPr>
            <w:r w:rsidRPr="008759A5">
              <w:rPr>
                <w:sz w:val="28"/>
                <w:szCs w:val="28"/>
              </w:rPr>
              <w:t>(дата утверждения)</w:t>
            </w:r>
          </w:p>
        </w:tc>
      </w:tr>
    </w:tbl>
    <w:p w:rsidR="008759A5" w:rsidRPr="008759A5" w:rsidRDefault="008759A5" w:rsidP="008759A5">
      <w:pPr>
        <w:ind w:firstLine="709"/>
        <w:rPr>
          <w:rFonts w:eastAsia="Calibri"/>
          <w:sz w:val="28"/>
          <w:szCs w:val="28"/>
        </w:rPr>
      </w:pPr>
    </w:p>
    <w:p w:rsidR="008759A5" w:rsidRPr="008759A5" w:rsidRDefault="008759A5" w:rsidP="008759A5">
      <w:pPr>
        <w:ind w:left="720" w:firstLine="709"/>
        <w:jc w:val="center"/>
        <w:rPr>
          <w:rFonts w:eastAsia="Calibri"/>
          <w:sz w:val="28"/>
          <w:szCs w:val="28"/>
        </w:rPr>
      </w:pPr>
      <w:r w:rsidRPr="008759A5">
        <w:rPr>
          <w:rFonts w:eastAsia="Calibri"/>
          <w:sz w:val="28"/>
          <w:szCs w:val="28"/>
        </w:rPr>
        <w:t>Дополнительные   работы по ремонту общего имущества помещений в многоквартирном доме по ул. Тюнева, д.100</w:t>
      </w:r>
      <w:r w:rsidR="0067092C" w:rsidRPr="008759A5">
        <w:rPr>
          <w:rFonts w:eastAsia="Calibri"/>
          <w:sz w:val="28"/>
          <w:szCs w:val="28"/>
        </w:rPr>
        <w:t>, являющегося</w:t>
      </w:r>
      <w:r w:rsidRPr="008759A5">
        <w:rPr>
          <w:rFonts w:eastAsia="Calibri"/>
          <w:sz w:val="28"/>
          <w:szCs w:val="28"/>
        </w:rPr>
        <w:t xml:space="preserve"> объектом конкурса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829"/>
        <w:gridCol w:w="1451"/>
        <w:gridCol w:w="1406"/>
        <w:gridCol w:w="1906"/>
        <w:gridCol w:w="1526"/>
      </w:tblGrid>
      <w:tr w:rsidR="008759A5" w:rsidRPr="008759A5" w:rsidTr="0067092C">
        <w:trPr>
          <w:jc w:val="center"/>
        </w:trPr>
        <w:tc>
          <w:tcPr>
            <w:tcW w:w="801" w:type="dxa"/>
          </w:tcPr>
          <w:p w:rsidR="008759A5" w:rsidRPr="006D226E" w:rsidRDefault="00AD48DE" w:rsidP="008759A5">
            <w:pPr>
              <w:ind w:firstLine="709"/>
              <w:jc w:val="center"/>
              <w:rPr>
                <w:rFonts w:eastAsia="Calibri"/>
                <w:b/>
                <w:szCs w:val="28"/>
              </w:rPr>
            </w:pPr>
            <w:r>
              <w:rPr>
                <w:rFonts w:eastAsia="Calibri"/>
                <w:b/>
                <w:szCs w:val="28"/>
              </w:rPr>
              <w:t>№</w:t>
            </w:r>
            <w:r w:rsidR="006D226E">
              <w:rPr>
                <w:rFonts w:eastAsia="Calibri"/>
                <w:b/>
                <w:szCs w:val="28"/>
              </w:rPr>
              <w:t>п</w:t>
            </w:r>
            <w:r w:rsidR="008759A5" w:rsidRPr="006D226E">
              <w:rPr>
                <w:rFonts w:eastAsia="Calibri"/>
                <w:b/>
                <w:szCs w:val="28"/>
              </w:rPr>
              <w:t>/п</w:t>
            </w:r>
          </w:p>
        </w:tc>
        <w:tc>
          <w:tcPr>
            <w:tcW w:w="2210" w:type="dxa"/>
          </w:tcPr>
          <w:p w:rsidR="008759A5" w:rsidRPr="006D226E" w:rsidRDefault="008759A5" w:rsidP="00AD48DE">
            <w:pPr>
              <w:rPr>
                <w:rFonts w:eastAsia="Calibri"/>
                <w:b/>
                <w:szCs w:val="28"/>
              </w:rPr>
            </w:pPr>
            <w:r w:rsidRPr="006D226E">
              <w:rPr>
                <w:rFonts w:eastAsia="Calibri"/>
                <w:b/>
                <w:szCs w:val="28"/>
              </w:rPr>
              <w:t>Перечень работ</w:t>
            </w:r>
          </w:p>
        </w:tc>
        <w:tc>
          <w:tcPr>
            <w:tcW w:w="1596" w:type="dxa"/>
          </w:tcPr>
          <w:p w:rsidR="008759A5" w:rsidRPr="006D226E" w:rsidRDefault="008759A5" w:rsidP="00AD48DE">
            <w:pPr>
              <w:rPr>
                <w:rFonts w:eastAsia="Calibri"/>
                <w:b/>
                <w:szCs w:val="28"/>
              </w:rPr>
            </w:pPr>
            <w:r w:rsidRPr="006D226E">
              <w:rPr>
                <w:rFonts w:eastAsia="Calibri"/>
                <w:b/>
                <w:szCs w:val="28"/>
              </w:rPr>
              <w:t>Объем работ,</w:t>
            </w:r>
            <w:r w:rsidR="00AD48DE">
              <w:rPr>
                <w:rFonts w:eastAsia="Calibri"/>
                <w:b/>
                <w:szCs w:val="28"/>
              </w:rPr>
              <w:t xml:space="preserve"> к</w:t>
            </w:r>
            <w:r w:rsidRPr="006D226E">
              <w:rPr>
                <w:rFonts w:eastAsia="Calibri"/>
                <w:b/>
                <w:szCs w:val="28"/>
              </w:rPr>
              <w:t>ол-во</w:t>
            </w:r>
          </w:p>
        </w:tc>
        <w:tc>
          <w:tcPr>
            <w:tcW w:w="1438" w:type="dxa"/>
          </w:tcPr>
          <w:p w:rsidR="008759A5" w:rsidRPr="006D226E" w:rsidRDefault="008759A5" w:rsidP="00AD48DE">
            <w:pPr>
              <w:rPr>
                <w:rFonts w:eastAsia="Calibri"/>
                <w:b/>
                <w:szCs w:val="28"/>
              </w:rPr>
            </w:pPr>
            <w:r w:rsidRPr="006D226E">
              <w:rPr>
                <w:rFonts w:eastAsia="Calibri"/>
                <w:b/>
                <w:szCs w:val="28"/>
              </w:rPr>
              <w:t>Стоимость работ всего, руб.</w:t>
            </w:r>
          </w:p>
        </w:tc>
        <w:tc>
          <w:tcPr>
            <w:tcW w:w="1906" w:type="dxa"/>
          </w:tcPr>
          <w:p w:rsidR="008759A5" w:rsidRPr="006D226E" w:rsidRDefault="008759A5" w:rsidP="00AD48DE">
            <w:pPr>
              <w:rPr>
                <w:rFonts w:eastAsia="Calibri"/>
                <w:b/>
                <w:szCs w:val="28"/>
              </w:rPr>
            </w:pPr>
            <w:r w:rsidRPr="006D226E">
              <w:rPr>
                <w:rFonts w:eastAsia="Calibri"/>
                <w:b/>
                <w:szCs w:val="28"/>
              </w:rPr>
              <w:t>Периодичность</w:t>
            </w:r>
          </w:p>
        </w:tc>
        <w:tc>
          <w:tcPr>
            <w:tcW w:w="1773" w:type="dxa"/>
          </w:tcPr>
          <w:p w:rsidR="008759A5" w:rsidRPr="006D226E" w:rsidRDefault="008759A5" w:rsidP="00AD48DE">
            <w:pPr>
              <w:rPr>
                <w:rFonts w:eastAsia="Calibri"/>
                <w:b/>
                <w:szCs w:val="28"/>
              </w:rPr>
            </w:pPr>
            <w:r w:rsidRPr="006D226E">
              <w:rPr>
                <w:rFonts w:eastAsia="Calibri"/>
                <w:b/>
                <w:szCs w:val="28"/>
              </w:rPr>
              <w:t>Требование к качеству</w:t>
            </w:r>
          </w:p>
        </w:tc>
      </w:tr>
      <w:tr w:rsidR="008759A5" w:rsidRPr="008759A5" w:rsidTr="0067092C">
        <w:trPr>
          <w:trHeight w:val="322"/>
          <w:jc w:val="center"/>
        </w:trPr>
        <w:tc>
          <w:tcPr>
            <w:tcW w:w="801" w:type="dxa"/>
          </w:tcPr>
          <w:p w:rsidR="008759A5" w:rsidRPr="006D226E" w:rsidRDefault="008759A5" w:rsidP="008759A5">
            <w:pPr>
              <w:ind w:firstLine="709"/>
              <w:rPr>
                <w:rFonts w:eastAsia="Calibri"/>
                <w:b/>
                <w:szCs w:val="28"/>
              </w:rPr>
            </w:pPr>
          </w:p>
        </w:tc>
        <w:tc>
          <w:tcPr>
            <w:tcW w:w="2210" w:type="dxa"/>
          </w:tcPr>
          <w:p w:rsidR="008759A5" w:rsidRPr="006D226E" w:rsidRDefault="008759A5" w:rsidP="008759A5">
            <w:pPr>
              <w:ind w:firstLine="709"/>
              <w:rPr>
                <w:rFonts w:eastAsia="Calibri"/>
                <w:b/>
                <w:szCs w:val="28"/>
              </w:rPr>
            </w:pPr>
          </w:p>
        </w:tc>
        <w:tc>
          <w:tcPr>
            <w:tcW w:w="1596" w:type="dxa"/>
          </w:tcPr>
          <w:p w:rsidR="008759A5" w:rsidRPr="006D226E" w:rsidRDefault="008759A5" w:rsidP="008759A5">
            <w:pPr>
              <w:ind w:firstLine="709"/>
              <w:rPr>
                <w:rFonts w:eastAsia="Calibri"/>
                <w:b/>
                <w:szCs w:val="28"/>
              </w:rPr>
            </w:pPr>
          </w:p>
        </w:tc>
        <w:tc>
          <w:tcPr>
            <w:tcW w:w="1438" w:type="dxa"/>
          </w:tcPr>
          <w:p w:rsidR="008759A5" w:rsidRPr="006D226E" w:rsidRDefault="008759A5" w:rsidP="008759A5">
            <w:pPr>
              <w:ind w:firstLine="709"/>
              <w:rPr>
                <w:rFonts w:eastAsia="Calibri"/>
                <w:b/>
                <w:szCs w:val="28"/>
              </w:rPr>
            </w:pPr>
          </w:p>
        </w:tc>
        <w:tc>
          <w:tcPr>
            <w:tcW w:w="1906" w:type="dxa"/>
          </w:tcPr>
          <w:p w:rsidR="008759A5" w:rsidRPr="006D226E" w:rsidRDefault="008759A5" w:rsidP="008759A5">
            <w:pPr>
              <w:ind w:firstLine="709"/>
              <w:rPr>
                <w:rFonts w:eastAsia="Calibri"/>
                <w:b/>
                <w:szCs w:val="28"/>
              </w:rPr>
            </w:pPr>
          </w:p>
        </w:tc>
        <w:tc>
          <w:tcPr>
            <w:tcW w:w="1773" w:type="dxa"/>
          </w:tcPr>
          <w:p w:rsidR="008759A5" w:rsidRPr="006D226E" w:rsidRDefault="008759A5" w:rsidP="008759A5">
            <w:pPr>
              <w:ind w:firstLine="709"/>
              <w:rPr>
                <w:rFonts w:eastAsia="Calibri"/>
                <w:b/>
                <w:szCs w:val="28"/>
              </w:rPr>
            </w:pPr>
          </w:p>
        </w:tc>
      </w:tr>
      <w:tr w:rsidR="008759A5" w:rsidRPr="008759A5" w:rsidTr="0067092C">
        <w:trPr>
          <w:jc w:val="center"/>
        </w:trPr>
        <w:tc>
          <w:tcPr>
            <w:tcW w:w="801" w:type="dxa"/>
          </w:tcPr>
          <w:p w:rsidR="008759A5" w:rsidRPr="006D226E" w:rsidRDefault="008759A5" w:rsidP="008759A5">
            <w:pPr>
              <w:ind w:firstLine="709"/>
              <w:rPr>
                <w:rFonts w:eastAsia="Calibri"/>
                <w:b/>
                <w:szCs w:val="28"/>
              </w:rPr>
            </w:pPr>
            <w:r w:rsidRPr="006D226E">
              <w:rPr>
                <w:rFonts w:eastAsia="Calibri"/>
                <w:b/>
                <w:szCs w:val="28"/>
              </w:rPr>
              <w:t>1</w:t>
            </w:r>
          </w:p>
        </w:tc>
        <w:tc>
          <w:tcPr>
            <w:tcW w:w="2210" w:type="dxa"/>
          </w:tcPr>
          <w:p w:rsidR="008759A5" w:rsidRPr="006D226E" w:rsidRDefault="008759A5" w:rsidP="00AD48DE">
            <w:pPr>
              <w:rPr>
                <w:rFonts w:eastAsia="Calibri"/>
                <w:szCs w:val="28"/>
              </w:rPr>
            </w:pPr>
            <w:r w:rsidRPr="006D226E">
              <w:rPr>
                <w:rFonts w:eastAsia="Calibri"/>
                <w:szCs w:val="28"/>
              </w:rPr>
              <w:t>Установка малых архитектурных форм</w:t>
            </w:r>
          </w:p>
        </w:tc>
        <w:tc>
          <w:tcPr>
            <w:tcW w:w="1596" w:type="dxa"/>
          </w:tcPr>
          <w:p w:rsidR="008759A5" w:rsidRPr="006D226E" w:rsidRDefault="008759A5" w:rsidP="00AD48DE">
            <w:pPr>
              <w:rPr>
                <w:rFonts w:eastAsia="Calibri"/>
                <w:szCs w:val="28"/>
              </w:rPr>
            </w:pPr>
            <w:r w:rsidRPr="006D226E">
              <w:rPr>
                <w:rFonts w:eastAsia="Calibri"/>
                <w:szCs w:val="28"/>
              </w:rPr>
              <w:t>Лавочка деревянная, со спинкой, 1 шт.</w:t>
            </w:r>
          </w:p>
        </w:tc>
        <w:tc>
          <w:tcPr>
            <w:tcW w:w="1438" w:type="dxa"/>
          </w:tcPr>
          <w:p w:rsidR="008759A5" w:rsidRPr="006D226E" w:rsidRDefault="0067092C" w:rsidP="00AD48DE">
            <w:pPr>
              <w:rPr>
                <w:rFonts w:eastAsia="Calibri"/>
                <w:szCs w:val="28"/>
              </w:rPr>
            </w:pPr>
            <w:r>
              <w:rPr>
                <w:rFonts w:eastAsia="Calibri"/>
                <w:szCs w:val="28"/>
              </w:rPr>
              <w:t>12800,00</w:t>
            </w:r>
          </w:p>
        </w:tc>
        <w:tc>
          <w:tcPr>
            <w:tcW w:w="1906" w:type="dxa"/>
          </w:tcPr>
          <w:p w:rsidR="008759A5" w:rsidRPr="006D226E" w:rsidRDefault="008759A5" w:rsidP="008759A5">
            <w:pPr>
              <w:ind w:firstLine="709"/>
              <w:rPr>
                <w:rFonts w:eastAsia="Calibri"/>
                <w:szCs w:val="28"/>
              </w:rPr>
            </w:pPr>
          </w:p>
        </w:tc>
        <w:tc>
          <w:tcPr>
            <w:tcW w:w="1773" w:type="dxa"/>
          </w:tcPr>
          <w:p w:rsidR="008759A5" w:rsidRPr="006D226E" w:rsidRDefault="008759A5" w:rsidP="008759A5">
            <w:pPr>
              <w:ind w:firstLine="709"/>
              <w:rPr>
                <w:rFonts w:eastAsia="Calibri"/>
                <w:szCs w:val="28"/>
              </w:rPr>
            </w:pPr>
          </w:p>
        </w:tc>
      </w:tr>
    </w:tbl>
    <w:p w:rsidR="008759A5" w:rsidRPr="006D226E" w:rsidRDefault="008759A5" w:rsidP="006D226E">
      <w:pPr>
        <w:ind w:firstLine="709"/>
        <w:jc w:val="both"/>
        <w:rPr>
          <w:rFonts w:eastAsia="Calibri"/>
          <w:sz w:val="28"/>
          <w:szCs w:val="28"/>
        </w:rPr>
      </w:pPr>
      <w:r w:rsidRPr="008759A5">
        <w:rPr>
          <w:rFonts w:eastAsia="Calibri"/>
          <w:sz w:val="28"/>
          <w:szCs w:val="28"/>
        </w:rPr>
        <w:t>Примечание: Для расчета применена стоимость малых архитектурных форм производства ООО «</w:t>
      </w:r>
      <w:proofErr w:type="spellStart"/>
      <w:r w:rsidR="0067092C">
        <w:rPr>
          <w:rFonts w:eastAsia="Calibri"/>
          <w:sz w:val="28"/>
          <w:szCs w:val="28"/>
        </w:rPr>
        <w:t>Аркобалено</w:t>
      </w:r>
      <w:proofErr w:type="spellEnd"/>
      <w:r w:rsidRPr="008759A5">
        <w:rPr>
          <w:rFonts w:eastAsia="Calibri"/>
          <w:sz w:val="28"/>
          <w:szCs w:val="28"/>
        </w:rPr>
        <w:t>»</w:t>
      </w:r>
    </w:p>
    <w:p w:rsidR="008759A5" w:rsidRPr="008759A5" w:rsidRDefault="008759A5" w:rsidP="008759A5">
      <w:pPr>
        <w:widowControl w:val="0"/>
        <w:autoSpaceDE w:val="0"/>
        <w:autoSpaceDN w:val="0"/>
        <w:adjustRightInd w:val="0"/>
        <w:ind w:firstLine="709"/>
        <w:jc w:val="right"/>
        <w:outlineLvl w:val="1"/>
        <w:rPr>
          <w:color w:val="000000"/>
          <w:sz w:val="28"/>
          <w:szCs w:val="28"/>
        </w:rPr>
      </w:pPr>
    </w:p>
    <w:p w:rsidR="00BC5BF8" w:rsidRDefault="00BC5BF8" w:rsidP="008759A5">
      <w:pPr>
        <w:widowControl w:val="0"/>
        <w:autoSpaceDE w:val="0"/>
        <w:autoSpaceDN w:val="0"/>
        <w:adjustRightInd w:val="0"/>
        <w:ind w:firstLine="709"/>
        <w:jc w:val="right"/>
        <w:outlineLvl w:val="1"/>
        <w:rPr>
          <w:rFonts w:eastAsia="Calibri"/>
          <w:sz w:val="28"/>
          <w:szCs w:val="28"/>
        </w:rPr>
      </w:pP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Глава</w:t>
            </w:r>
            <w:r w:rsidR="0067092C">
              <w:rPr>
                <w:kern w:val="2"/>
                <w:sz w:val="28"/>
                <w:szCs w:val="28"/>
              </w:rPr>
              <w:t xml:space="preserve"> Тайтурского</w:t>
            </w:r>
            <w:r>
              <w:rPr>
                <w:kern w:val="2"/>
                <w:sz w:val="28"/>
                <w:szCs w:val="28"/>
              </w:rPr>
              <w:t xml:space="preserve"> городского </w:t>
            </w:r>
          </w:p>
          <w:p w:rsidR="0067092C" w:rsidRDefault="009D2E3C">
            <w:pPr>
              <w:widowControl w:val="0"/>
              <w:autoSpaceDE w:val="0"/>
              <w:autoSpaceDN w:val="0"/>
              <w:adjustRightInd w:val="0"/>
              <w:ind w:left="720" w:right="-144" w:hanging="720"/>
              <w:rPr>
                <w:kern w:val="2"/>
                <w:sz w:val="28"/>
                <w:szCs w:val="28"/>
              </w:rPr>
            </w:pPr>
            <w:r>
              <w:rPr>
                <w:kern w:val="2"/>
                <w:sz w:val="28"/>
                <w:szCs w:val="28"/>
              </w:rPr>
              <w:t xml:space="preserve">поселения </w:t>
            </w:r>
            <w:r w:rsidR="0067092C">
              <w:rPr>
                <w:kern w:val="2"/>
                <w:sz w:val="28"/>
                <w:szCs w:val="28"/>
              </w:rPr>
              <w:t>Усольского муниципального</w:t>
            </w:r>
          </w:p>
          <w:p w:rsidR="009D2E3C" w:rsidRDefault="0067092C">
            <w:pPr>
              <w:widowControl w:val="0"/>
              <w:autoSpaceDE w:val="0"/>
              <w:autoSpaceDN w:val="0"/>
              <w:adjustRightInd w:val="0"/>
              <w:ind w:left="720" w:right="-144" w:hanging="720"/>
              <w:rPr>
                <w:kern w:val="2"/>
                <w:sz w:val="28"/>
                <w:szCs w:val="28"/>
              </w:rPr>
            </w:pPr>
            <w:r>
              <w:rPr>
                <w:kern w:val="2"/>
                <w:sz w:val="28"/>
                <w:szCs w:val="28"/>
              </w:rPr>
              <w:t>района Иркутской области</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9D2E3C">
            <w:pPr>
              <w:widowControl w:val="0"/>
              <w:autoSpaceDE w:val="0"/>
              <w:autoSpaceDN w:val="0"/>
              <w:adjustRightInd w:val="0"/>
              <w:jc w:val="right"/>
              <w:rPr>
                <w:sz w:val="28"/>
                <w:szCs w:val="28"/>
                <w:lang w:eastAsia="en-US"/>
              </w:rPr>
            </w:pPr>
            <w:r>
              <w:rPr>
                <w:kern w:val="2"/>
                <w:sz w:val="28"/>
                <w:szCs w:val="28"/>
              </w:rPr>
              <w:t>С.В. Буяков</w:t>
            </w:r>
          </w:p>
        </w:tc>
      </w:tr>
    </w:tbl>
    <w:p w:rsidR="008759A5" w:rsidRPr="008759A5" w:rsidRDefault="008759A5" w:rsidP="008759A5">
      <w:pPr>
        <w:widowControl w:val="0"/>
        <w:autoSpaceDE w:val="0"/>
        <w:autoSpaceDN w:val="0"/>
        <w:adjustRightInd w:val="0"/>
        <w:ind w:firstLine="709"/>
        <w:jc w:val="right"/>
        <w:outlineLvl w:val="1"/>
        <w:rPr>
          <w:rFonts w:eastAsia="Calibri"/>
          <w:sz w:val="28"/>
          <w:szCs w:val="28"/>
        </w:rPr>
      </w:pPr>
      <w:r w:rsidRPr="008759A5">
        <w:rPr>
          <w:rFonts w:eastAsia="Calibri"/>
          <w:sz w:val="28"/>
          <w:szCs w:val="28"/>
        </w:rPr>
        <w:lastRenderedPageBreak/>
        <w:t>Приложение № 5</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 xml:space="preserve">к конкурсной документации по проведению </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открытого конкурса по</w:t>
      </w:r>
    </w:p>
    <w:p w:rsidR="008759A5" w:rsidRP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отбору управляющей организации для</w:t>
      </w:r>
    </w:p>
    <w:p w:rsidR="008759A5" w:rsidRDefault="008759A5" w:rsidP="008759A5">
      <w:pPr>
        <w:widowControl w:val="0"/>
        <w:autoSpaceDE w:val="0"/>
        <w:autoSpaceDN w:val="0"/>
        <w:adjustRightInd w:val="0"/>
        <w:ind w:firstLine="709"/>
        <w:jc w:val="right"/>
        <w:rPr>
          <w:rFonts w:eastAsia="Calibri"/>
          <w:sz w:val="28"/>
          <w:szCs w:val="28"/>
        </w:rPr>
      </w:pPr>
      <w:r w:rsidRPr="008759A5">
        <w:rPr>
          <w:rFonts w:eastAsia="Calibri"/>
          <w:sz w:val="28"/>
          <w:szCs w:val="28"/>
        </w:rPr>
        <w:t>управления многоквартирным домом</w:t>
      </w:r>
    </w:p>
    <w:p w:rsidR="006D226E" w:rsidRPr="008759A5" w:rsidRDefault="006D226E" w:rsidP="008759A5">
      <w:pPr>
        <w:widowControl w:val="0"/>
        <w:autoSpaceDE w:val="0"/>
        <w:autoSpaceDN w:val="0"/>
        <w:adjustRightInd w:val="0"/>
        <w:ind w:firstLine="709"/>
        <w:jc w:val="right"/>
        <w:rPr>
          <w:rFonts w:eastAsia="Calibri"/>
          <w:sz w:val="28"/>
          <w:szCs w:val="28"/>
        </w:rPr>
      </w:pPr>
    </w:p>
    <w:p w:rsidR="008759A5" w:rsidRPr="008759A5" w:rsidRDefault="008759A5" w:rsidP="008759A5">
      <w:pPr>
        <w:ind w:firstLine="709"/>
        <w:jc w:val="center"/>
        <w:rPr>
          <w:color w:val="000000"/>
          <w:sz w:val="28"/>
          <w:szCs w:val="28"/>
        </w:rPr>
      </w:pPr>
      <w:r w:rsidRPr="008759A5">
        <w:rPr>
          <w:bCs/>
          <w:color w:val="000000"/>
          <w:sz w:val="28"/>
          <w:szCs w:val="28"/>
        </w:rPr>
        <w:t>Размер</w:t>
      </w:r>
    </w:p>
    <w:p w:rsidR="008759A5" w:rsidRDefault="008759A5" w:rsidP="008759A5">
      <w:pPr>
        <w:ind w:firstLine="709"/>
        <w:jc w:val="center"/>
        <w:rPr>
          <w:bCs/>
          <w:color w:val="000000"/>
          <w:sz w:val="28"/>
          <w:szCs w:val="28"/>
        </w:rPr>
      </w:pPr>
      <w:r w:rsidRPr="008759A5">
        <w:rPr>
          <w:bCs/>
          <w:color w:val="000000"/>
          <w:sz w:val="28"/>
          <w:szCs w:val="28"/>
        </w:rPr>
        <w:t>обеспечения исполнения обязательств</w:t>
      </w:r>
    </w:p>
    <w:p w:rsidR="006D226E" w:rsidRPr="008759A5" w:rsidRDefault="006D226E" w:rsidP="008759A5">
      <w:pPr>
        <w:ind w:firstLine="709"/>
        <w:jc w:val="center"/>
        <w:rPr>
          <w:color w:val="000000"/>
          <w:sz w:val="28"/>
          <w:szCs w:val="28"/>
        </w:rPr>
      </w:pPr>
    </w:p>
    <w:tbl>
      <w:tblPr>
        <w:tblW w:w="943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81"/>
        <w:gridCol w:w="5342"/>
        <w:gridCol w:w="3112"/>
      </w:tblGrid>
      <w:tr w:rsidR="008759A5" w:rsidRPr="008759A5" w:rsidTr="00B602F6">
        <w:trPr>
          <w:tblCellSpacing w:w="0" w:type="dxa"/>
          <w:jc w:val="center"/>
        </w:trPr>
        <w:tc>
          <w:tcPr>
            <w:tcW w:w="981" w:type="dxa"/>
            <w:tcBorders>
              <w:top w:val="outset" w:sz="6" w:space="0" w:color="000000"/>
              <w:left w:val="outset" w:sz="6" w:space="0" w:color="000000"/>
              <w:bottom w:val="outset" w:sz="6" w:space="0" w:color="000000"/>
              <w:right w:val="outset" w:sz="6" w:space="0" w:color="000000"/>
            </w:tcBorders>
            <w:hideMark/>
          </w:tcPr>
          <w:p w:rsidR="008759A5" w:rsidRPr="006D226E" w:rsidRDefault="008759A5" w:rsidP="006D226E">
            <w:pPr>
              <w:spacing w:before="100" w:beforeAutospacing="1" w:after="100" w:afterAutospacing="1"/>
              <w:ind w:right="-58"/>
              <w:rPr>
                <w:color w:val="000000"/>
                <w:szCs w:val="28"/>
              </w:rPr>
            </w:pPr>
            <w:r w:rsidRPr="006D226E">
              <w:rPr>
                <w:color w:val="000000"/>
                <w:szCs w:val="28"/>
              </w:rPr>
              <w:t>№ лота</w:t>
            </w:r>
          </w:p>
        </w:tc>
        <w:tc>
          <w:tcPr>
            <w:tcW w:w="5342" w:type="dxa"/>
            <w:tcBorders>
              <w:top w:val="outset" w:sz="6" w:space="0" w:color="000000"/>
              <w:left w:val="outset" w:sz="6" w:space="0" w:color="000000"/>
              <w:bottom w:val="outset" w:sz="6" w:space="0" w:color="000000"/>
              <w:right w:val="outset" w:sz="6" w:space="0" w:color="000000"/>
            </w:tcBorders>
            <w:vAlign w:val="center"/>
            <w:hideMark/>
          </w:tcPr>
          <w:p w:rsidR="008759A5" w:rsidRPr="006D226E" w:rsidRDefault="008759A5" w:rsidP="00AD48DE">
            <w:pPr>
              <w:ind w:right="-57"/>
              <w:rPr>
                <w:color w:val="000000"/>
                <w:szCs w:val="28"/>
              </w:rPr>
            </w:pPr>
            <w:r w:rsidRPr="006D226E">
              <w:rPr>
                <w:color w:val="000000"/>
                <w:szCs w:val="28"/>
              </w:rPr>
              <w:t>Адрес МКД</w:t>
            </w:r>
            <w:r w:rsidR="00AD48DE">
              <w:rPr>
                <w:color w:val="000000"/>
                <w:szCs w:val="28"/>
              </w:rPr>
              <w:t xml:space="preserve"> </w:t>
            </w:r>
            <w:proofErr w:type="spellStart"/>
            <w:r w:rsidRPr="006D226E">
              <w:rPr>
                <w:color w:val="000000"/>
                <w:szCs w:val="28"/>
              </w:rPr>
              <w:t>р.п</w:t>
            </w:r>
            <w:proofErr w:type="spellEnd"/>
            <w:r w:rsidRPr="006D226E">
              <w:rPr>
                <w:color w:val="000000"/>
                <w:szCs w:val="28"/>
              </w:rPr>
              <w:t>. Тайтурка</w:t>
            </w:r>
          </w:p>
        </w:tc>
        <w:tc>
          <w:tcPr>
            <w:tcW w:w="3112" w:type="dxa"/>
            <w:tcBorders>
              <w:top w:val="outset" w:sz="6" w:space="0" w:color="000000"/>
              <w:left w:val="outset" w:sz="6" w:space="0" w:color="000000"/>
              <w:bottom w:val="outset" w:sz="6" w:space="0" w:color="000000"/>
              <w:right w:val="outset" w:sz="6" w:space="0" w:color="000000"/>
            </w:tcBorders>
            <w:vAlign w:val="center"/>
            <w:hideMark/>
          </w:tcPr>
          <w:p w:rsidR="008759A5" w:rsidRPr="006D226E" w:rsidRDefault="008759A5" w:rsidP="00AD48DE">
            <w:pPr>
              <w:spacing w:before="100" w:beforeAutospacing="1" w:after="100" w:afterAutospacing="1"/>
              <w:rPr>
                <w:color w:val="000000"/>
                <w:szCs w:val="28"/>
              </w:rPr>
            </w:pPr>
            <w:r w:rsidRPr="006D226E">
              <w:rPr>
                <w:color w:val="000000"/>
                <w:szCs w:val="28"/>
              </w:rPr>
              <w:t>Размер обеспечения исполнения обязательств (руб.)</w:t>
            </w:r>
          </w:p>
        </w:tc>
      </w:tr>
      <w:tr w:rsidR="008759A5" w:rsidRPr="008759A5" w:rsidTr="00B602F6">
        <w:trPr>
          <w:trHeight w:hRule="exact" w:val="397"/>
          <w:tblCellSpacing w:w="0" w:type="dxa"/>
          <w:jc w:val="center"/>
        </w:trPr>
        <w:tc>
          <w:tcPr>
            <w:tcW w:w="981" w:type="dxa"/>
            <w:tcBorders>
              <w:top w:val="outset" w:sz="6" w:space="0" w:color="000000"/>
              <w:left w:val="outset" w:sz="6" w:space="0" w:color="000000"/>
              <w:right w:val="outset" w:sz="6" w:space="0" w:color="000000"/>
            </w:tcBorders>
            <w:vAlign w:val="center"/>
            <w:hideMark/>
          </w:tcPr>
          <w:p w:rsidR="008759A5" w:rsidRPr="006D226E" w:rsidRDefault="00AD48DE" w:rsidP="00AD48DE">
            <w:pPr>
              <w:spacing w:before="100" w:beforeAutospacing="1" w:after="100" w:afterAutospacing="1"/>
              <w:rPr>
                <w:color w:val="000000"/>
                <w:szCs w:val="28"/>
              </w:rPr>
            </w:pPr>
            <w:r>
              <w:rPr>
                <w:color w:val="000000"/>
                <w:szCs w:val="28"/>
              </w:rPr>
              <w:t>1</w:t>
            </w:r>
          </w:p>
          <w:p w:rsidR="008759A5" w:rsidRPr="006D226E" w:rsidRDefault="008759A5" w:rsidP="008759A5">
            <w:pPr>
              <w:spacing w:before="100" w:beforeAutospacing="1" w:after="100" w:afterAutospacing="1"/>
              <w:ind w:firstLine="709"/>
              <w:jc w:val="center"/>
              <w:rPr>
                <w:color w:val="000000"/>
                <w:szCs w:val="28"/>
              </w:rPr>
            </w:pPr>
          </w:p>
        </w:tc>
        <w:tc>
          <w:tcPr>
            <w:tcW w:w="5342" w:type="dxa"/>
            <w:tcBorders>
              <w:top w:val="outset" w:sz="6" w:space="0" w:color="000000"/>
              <w:left w:val="outset" w:sz="6" w:space="0" w:color="000000"/>
              <w:bottom w:val="outset" w:sz="6" w:space="0" w:color="000000"/>
              <w:right w:val="outset" w:sz="6" w:space="0" w:color="000000"/>
            </w:tcBorders>
            <w:vAlign w:val="center"/>
            <w:hideMark/>
          </w:tcPr>
          <w:p w:rsidR="008759A5" w:rsidRPr="006D226E" w:rsidRDefault="008759A5" w:rsidP="008759A5">
            <w:pPr>
              <w:ind w:firstLine="709"/>
              <w:rPr>
                <w:color w:val="000000"/>
                <w:szCs w:val="28"/>
              </w:rPr>
            </w:pPr>
            <w:r w:rsidRPr="006D226E">
              <w:rPr>
                <w:color w:val="000000"/>
                <w:szCs w:val="28"/>
              </w:rPr>
              <w:t>улица Тюнева, д.100</w:t>
            </w:r>
          </w:p>
        </w:tc>
        <w:tc>
          <w:tcPr>
            <w:tcW w:w="3112" w:type="dxa"/>
            <w:tcBorders>
              <w:top w:val="outset" w:sz="6" w:space="0" w:color="000000"/>
              <w:left w:val="outset" w:sz="6" w:space="0" w:color="000000"/>
              <w:bottom w:val="outset" w:sz="6" w:space="0" w:color="000000"/>
              <w:right w:val="outset" w:sz="6" w:space="0" w:color="000000"/>
            </w:tcBorders>
            <w:vAlign w:val="center"/>
          </w:tcPr>
          <w:p w:rsidR="008759A5" w:rsidRPr="00AD48DE" w:rsidRDefault="00F75ECB" w:rsidP="00AD48DE">
            <w:pPr>
              <w:ind w:firstLine="709"/>
              <w:jc w:val="center"/>
              <w:rPr>
                <w:color w:val="000000"/>
                <w:szCs w:val="28"/>
              </w:rPr>
            </w:pPr>
            <w:r>
              <w:rPr>
                <w:color w:val="000000"/>
                <w:szCs w:val="28"/>
              </w:rPr>
              <w:t>12 721,06</w:t>
            </w:r>
          </w:p>
        </w:tc>
      </w:tr>
    </w:tbl>
    <w:p w:rsidR="008759A5" w:rsidRPr="008759A5" w:rsidRDefault="008759A5" w:rsidP="006D226E">
      <w:pPr>
        <w:spacing w:before="100" w:beforeAutospacing="1" w:after="100" w:afterAutospacing="1"/>
        <w:ind w:firstLine="709"/>
        <w:jc w:val="both"/>
        <w:rPr>
          <w:color w:val="000000"/>
          <w:sz w:val="28"/>
          <w:szCs w:val="28"/>
        </w:rPr>
      </w:pPr>
      <w:r w:rsidRPr="008759A5">
        <w:rPr>
          <w:color w:val="000000"/>
          <w:sz w:val="28"/>
          <w:szCs w:val="28"/>
        </w:rPr>
        <w:t>Размер обеспечения исполнения обязательств рассчитан организатором конкурса по формуле:</w:t>
      </w:r>
    </w:p>
    <w:p w:rsidR="008759A5" w:rsidRPr="008759A5" w:rsidRDefault="008759A5" w:rsidP="006D226E">
      <w:pPr>
        <w:spacing w:after="200" w:line="276" w:lineRule="auto"/>
        <w:ind w:firstLine="709"/>
        <w:jc w:val="both"/>
        <w:outlineLvl w:val="0"/>
        <w:rPr>
          <w:rFonts w:eastAsia="Calibri"/>
          <w:sz w:val="28"/>
          <w:szCs w:val="28"/>
        </w:rPr>
      </w:pPr>
      <w:r w:rsidRPr="008759A5">
        <w:rPr>
          <w:rFonts w:eastAsia="Calibri"/>
          <w:sz w:val="28"/>
          <w:szCs w:val="28"/>
        </w:rPr>
        <w:t xml:space="preserve">О </w:t>
      </w:r>
      <w:proofErr w:type="spellStart"/>
      <w:r w:rsidRPr="008759A5">
        <w:rPr>
          <w:rFonts w:eastAsia="Calibri"/>
          <w:sz w:val="28"/>
          <w:szCs w:val="28"/>
          <w:vertAlign w:val="subscript"/>
        </w:rPr>
        <w:t>оу</w:t>
      </w:r>
      <w:proofErr w:type="spellEnd"/>
      <w:r w:rsidRPr="008759A5">
        <w:rPr>
          <w:rFonts w:eastAsia="Calibri"/>
          <w:sz w:val="28"/>
          <w:szCs w:val="28"/>
        </w:rPr>
        <w:t xml:space="preserve"> = К x (Р</w:t>
      </w:r>
      <w:r w:rsidRPr="008759A5">
        <w:rPr>
          <w:rFonts w:eastAsia="Calibri"/>
          <w:sz w:val="28"/>
          <w:szCs w:val="28"/>
          <w:vertAlign w:val="subscript"/>
        </w:rPr>
        <w:t>ои</w:t>
      </w:r>
      <w:r w:rsidRPr="008759A5">
        <w:rPr>
          <w:rFonts w:eastAsia="Calibri"/>
          <w:sz w:val="28"/>
          <w:szCs w:val="28"/>
        </w:rPr>
        <w:t xml:space="preserve"> + </w:t>
      </w:r>
      <w:proofErr w:type="spellStart"/>
      <w:proofErr w:type="gramStart"/>
      <w:r w:rsidRPr="008759A5">
        <w:rPr>
          <w:rFonts w:eastAsia="Calibri"/>
          <w:sz w:val="28"/>
          <w:szCs w:val="28"/>
        </w:rPr>
        <w:t>Р</w:t>
      </w:r>
      <w:r w:rsidRPr="008759A5">
        <w:rPr>
          <w:rFonts w:eastAsia="Calibri"/>
          <w:sz w:val="28"/>
          <w:szCs w:val="28"/>
          <w:vertAlign w:val="subscript"/>
        </w:rPr>
        <w:t>ку</w:t>
      </w:r>
      <w:proofErr w:type="spellEnd"/>
      <w:r w:rsidRPr="008759A5">
        <w:rPr>
          <w:rFonts w:eastAsia="Calibri"/>
          <w:sz w:val="28"/>
          <w:szCs w:val="28"/>
        </w:rPr>
        <w:t xml:space="preserve"> )</w:t>
      </w:r>
      <w:proofErr w:type="gramEnd"/>
      <w:r w:rsidRPr="008759A5">
        <w:rPr>
          <w:rFonts w:eastAsia="Calibri"/>
          <w:sz w:val="28"/>
          <w:szCs w:val="28"/>
        </w:rPr>
        <w:t xml:space="preserve">, </w:t>
      </w:r>
    </w:p>
    <w:p w:rsidR="008759A5" w:rsidRPr="008759A5" w:rsidRDefault="008759A5" w:rsidP="006D226E">
      <w:pPr>
        <w:spacing w:after="200" w:line="276" w:lineRule="auto"/>
        <w:ind w:firstLine="709"/>
        <w:jc w:val="both"/>
        <w:rPr>
          <w:rFonts w:eastAsia="Calibri"/>
          <w:sz w:val="28"/>
          <w:szCs w:val="28"/>
        </w:rPr>
      </w:pPr>
      <w:proofErr w:type="gramStart"/>
      <w:r w:rsidRPr="008759A5">
        <w:rPr>
          <w:rFonts w:eastAsia="Calibri"/>
          <w:sz w:val="28"/>
          <w:szCs w:val="28"/>
        </w:rPr>
        <w:t xml:space="preserve">где:   </w:t>
      </w:r>
      <w:proofErr w:type="gramEnd"/>
      <w:r w:rsidRPr="008759A5">
        <w:rPr>
          <w:rFonts w:eastAsia="Calibri"/>
          <w:sz w:val="28"/>
          <w:szCs w:val="28"/>
        </w:rPr>
        <w:t xml:space="preserve">   О </w:t>
      </w:r>
      <w:proofErr w:type="spellStart"/>
      <w:r w:rsidRPr="008759A5">
        <w:rPr>
          <w:rFonts w:eastAsia="Calibri"/>
          <w:sz w:val="28"/>
          <w:szCs w:val="28"/>
          <w:vertAlign w:val="subscript"/>
        </w:rPr>
        <w:t>оу</w:t>
      </w:r>
      <w:proofErr w:type="spellEnd"/>
      <w:r w:rsidRPr="008759A5">
        <w:rPr>
          <w:rFonts w:eastAsia="Calibri"/>
          <w:sz w:val="28"/>
          <w:szCs w:val="28"/>
        </w:rPr>
        <w:t xml:space="preserve"> - размер обеспечения исполнения обязательств;</w:t>
      </w:r>
    </w:p>
    <w:p w:rsidR="008759A5" w:rsidRPr="008759A5" w:rsidRDefault="008759A5" w:rsidP="006D226E">
      <w:pPr>
        <w:spacing w:after="200" w:line="276" w:lineRule="auto"/>
        <w:ind w:firstLine="709"/>
        <w:jc w:val="both"/>
        <w:rPr>
          <w:rFonts w:eastAsia="Calibri"/>
          <w:sz w:val="28"/>
          <w:szCs w:val="28"/>
        </w:rPr>
      </w:pPr>
      <w:r w:rsidRPr="008759A5">
        <w:rPr>
          <w:rFonts w:eastAsia="Calibri"/>
          <w:sz w:val="28"/>
          <w:szCs w:val="28"/>
        </w:rPr>
        <w:t>К -  коэффициент, установленный организатором конкурса в размере 0,5;</w:t>
      </w:r>
    </w:p>
    <w:p w:rsidR="008759A5" w:rsidRPr="008759A5" w:rsidRDefault="008759A5" w:rsidP="006D226E">
      <w:pPr>
        <w:spacing w:before="100" w:beforeAutospacing="1" w:after="100" w:afterAutospacing="1"/>
        <w:ind w:firstLine="709"/>
        <w:jc w:val="both"/>
        <w:rPr>
          <w:rFonts w:eastAsia="Calibri"/>
          <w:sz w:val="28"/>
          <w:szCs w:val="28"/>
        </w:rPr>
      </w:pPr>
      <w:r w:rsidRPr="008759A5">
        <w:rPr>
          <w:rFonts w:eastAsia="Calibri"/>
          <w:sz w:val="28"/>
          <w:szCs w:val="28"/>
        </w:rPr>
        <w:t>Р</w:t>
      </w:r>
      <w:r w:rsidRPr="008759A5">
        <w:rPr>
          <w:rFonts w:eastAsia="Calibri"/>
          <w:sz w:val="28"/>
          <w:szCs w:val="28"/>
          <w:vertAlign w:val="subscript"/>
        </w:rPr>
        <w:t>ои</w:t>
      </w:r>
      <w:r w:rsidRPr="008759A5">
        <w:rPr>
          <w:rFonts w:eastAsia="Calibri"/>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w:t>
      </w:r>
      <w:r w:rsidR="00F75ECB" w:rsidRPr="008759A5">
        <w:rPr>
          <w:rFonts w:eastAsia="Calibri"/>
          <w:sz w:val="28"/>
          <w:szCs w:val="28"/>
        </w:rPr>
        <w:t>и нежилых</w:t>
      </w:r>
      <w:r w:rsidRPr="008759A5">
        <w:rPr>
          <w:rFonts w:eastAsia="Calibri"/>
          <w:sz w:val="28"/>
          <w:szCs w:val="28"/>
        </w:rPr>
        <w:t xml:space="preserve"> помещений (за исключением помещений общего пользования) в многоквартирном доме </w:t>
      </w:r>
      <w:r w:rsidRPr="008759A5">
        <w:rPr>
          <w:color w:val="000000"/>
          <w:sz w:val="28"/>
          <w:szCs w:val="28"/>
        </w:rPr>
        <w:t xml:space="preserve">= </w:t>
      </w:r>
      <w:r w:rsidR="00F75ECB">
        <w:rPr>
          <w:color w:val="000000"/>
          <w:sz w:val="28"/>
          <w:szCs w:val="28"/>
        </w:rPr>
        <w:t>4474,73</w:t>
      </w:r>
      <w:r w:rsidRPr="008759A5">
        <w:rPr>
          <w:color w:val="000000"/>
          <w:sz w:val="28"/>
          <w:szCs w:val="28"/>
        </w:rPr>
        <w:t xml:space="preserve"> руб.</w:t>
      </w:r>
      <w:r w:rsidRPr="008759A5">
        <w:rPr>
          <w:rFonts w:eastAsia="Calibri"/>
          <w:sz w:val="28"/>
          <w:szCs w:val="28"/>
        </w:rPr>
        <w:t>;</w:t>
      </w:r>
    </w:p>
    <w:p w:rsidR="008759A5" w:rsidRPr="008759A5" w:rsidRDefault="008759A5" w:rsidP="006D226E">
      <w:pPr>
        <w:spacing w:before="100" w:beforeAutospacing="1" w:after="100" w:afterAutospacing="1"/>
        <w:ind w:firstLine="709"/>
        <w:jc w:val="both"/>
        <w:rPr>
          <w:color w:val="000000"/>
          <w:sz w:val="28"/>
          <w:szCs w:val="28"/>
        </w:rPr>
      </w:pPr>
      <w:proofErr w:type="spellStart"/>
      <w:r w:rsidRPr="008759A5">
        <w:rPr>
          <w:rFonts w:eastAsia="Calibri"/>
          <w:sz w:val="28"/>
          <w:szCs w:val="28"/>
        </w:rPr>
        <w:t>Р</w:t>
      </w:r>
      <w:r w:rsidRPr="008759A5">
        <w:rPr>
          <w:rFonts w:eastAsia="Calibri"/>
          <w:sz w:val="28"/>
          <w:szCs w:val="28"/>
          <w:vertAlign w:val="subscript"/>
        </w:rPr>
        <w:t>ку</w:t>
      </w:r>
      <w:proofErr w:type="spellEnd"/>
      <w:r w:rsidRPr="008759A5">
        <w:rPr>
          <w:rFonts w:eastAsia="Calibri"/>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w:t>
      </w:r>
      <w:r w:rsidRPr="008759A5">
        <w:rPr>
          <w:color w:val="000000"/>
          <w:sz w:val="28"/>
          <w:szCs w:val="28"/>
        </w:rPr>
        <w:t xml:space="preserve">= </w:t>
      </w:r>
      <w:r w:rsidR="00F75ECB">
        <w:rPr>
          <w:color w:val="000000"/>
          <w:sz w:val="28"/>
          <w:szCs w:val="28"/>
        </w:rPr>
        <w:t xml:space="preserve">20967,39 </w:t>
      </w:r>
      <w:r w:rsidRPr="008759A5">
        <w:rPr>
          <w:color w:val="000000"/>
          <w:sz w:val="28"/>
          <w:szCs w:val="28"/>
        </w:rPr>
        <w:t>руб.</w:t>
      </w:r>
    </w:p>
    <w:p w:rsidR="008759A5" w:rsidRPr="006D226E" w:rsidRDefault="00386670" w:rsidP="008759A5">
      <w:pPr>
        <w:spacing w:before="100" w:beforeAutospacing="1" w:after="100" w:afterAutospacing="1"/>
        <w:ind w:firstLine="709"/>
        <w:rPr>
          <w:color w:val="000000"/>
          <w:sz w:val="28"/>
          <w:szCs w:val="28"/>
        </w:rPr>
      </w:pPr>
      <w:r>
        <w:rPr>
          <w:rFonts w:eastAsia="Calibri"/>
          <w:noProof/>
          <w:sz w:val="28"/>
          <w:szCs w:val="28"/>
        </w:rPr>
        <mc:AlternateContent>
          <mc:Choice Requires="wps">
            <w:drawing>
              <wp:inline distT="0" distB="0" distL="0" distR="0">
                <wp:extent cx="247650" cy="247650"/>
                <wp:effectExtent l="0" t="0" r="3175" b="4445"/>
                <wp:docPr id="1" name="AutoShape 5" descr="https://torgi.gov.ru/upload/docs/converted_content/temporary/notification/20161108/ac3457bd-5e2a-4e3c-b02a-1b60567eef36_html_m3cc5ebc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7124F" id="AutoShape 5" o:spid="_x0000_s1026" alt="https://torgi.gov.ru/upload/docs/converted_content/temporary/notification/20161108/ac3457bd-5e2a-4e3c-b02a-1b60567eef36_html_m3cc5ebcc.gif"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" filled="f" stroked="f">
                <o:lock v:ext="edit" aspectratio="t"/>
                <w10:anchorlock/>
              </v:rect>
            </w:pict>
          </mc:Fallback>
        </mc:AlternateContent>
      </w:r>
      <w:r w:rsidR="008759A5" w:rsidRPr="008759A5">
        <w:rPr>
          <w:color w:val="000000"/>
          <w:sz w:val="28"/>
          <w:szCs w:val="28"/>
          <w:vertAlign w:val="subscript"/>
        </w:rPr>
        <w:t> </w:t>
      </w:r>
      <w:r w:rsidR="008759A5" w:rsidRPr="008759A5">
        <w:rPr>
          <w:color w:val="000000"/>
          <w:sz w:val="28"/>
          <w:szCs w:val="28"/>
        </w:rPr>
        <w:t>= 0,5 * (</w:t>
      </w:r>
      <w:r w:rsidR="00F75ECB">
        <w:rPr>
          <w:color w:val="000000"/>
          <w:sz w:val="28"/>
          <w:szCs w:val="28"/>
        </w:rPr>
        <w:t>4474,73</w:t>
      </w:r>
      <w:r w:rsidR="008759A5" w:rsidRPr="008759A5">
        <w:rPr>
          <w:color w:val="000000"/>
          <w:sz w:val="28"/>
          <w:szCs w:val="28"/>
        </w:rPr>
        <w:t xml:space="preserve"> + </w:t>
      </w:r>
      <w:r w:rsidR="00787899">
        <w:rPr>
          <w:color w:val="000000"/>
          <w:sz w:val="28"/>
          <w:szCs w:val="28"/>
        </w:rPr>
        <w:t>20 967,39</w:t>
      </w:r>
      <w:r w:rsidR="008759A5" w:rsidRPr="008759A5">
        <w:rPr>
          <w:color w:val="000000"/>
          <w:sz w:val="28"/>
          <w:szCs w:val="28"/>
        </w:rPr>
        <w:t>) =</w:t>
      </w:r>
      <w:r w:rsidR="00F75ECB">
        <w:rPr>
          <w:color w:val="000000"/>
          <w:sz w:val="28"/>
          <w:szCs w:val="28"/>
        </w:rPr>
        <w:t>12 721</w:t>
      </w:r>
      <w:r w:rsidR="00787899">
        <w:rPr>
          <w:color w:val="000000"/>
          <w:sz w:val="28"/>
          <w:szCs w:val="28"/>
        </w:rPr>
        <w:t>,</w:t>
      </w:r>
      <w:r w:rsidR="00F75ECB">
        <w:rPr>
          <w:color w:val="000000"/>
          <w:sz w:val="28"/>
          <w:szCs w:val="28"/>
        </w:rPr>
        <w:t xml:space="preserve">06 </w:t>
      </w:r>
      <w:r w:rsidR="008759A5" w:rsidRPr="006D226E">
        <w:rPr>
          <w:color w:val="000000"/>
          <w:sz w:val="28"/>
          <w:szCs w:val="28"/>
        </w:rPr>
        <w:t>руб</w:t>
      </w:r>
      <w:r w:rsidR="008759A5" w:rsidRPr="006D226E">
        <w:rPr>
          <w:bCs/>
          <w:color w:val="000000"/>
          <w:sz w:val="28"/>
          <w:szCs w:val="28"/>
        </w:rPr>
        <w:t>.</w:t>
      </w:r>
    </w:p>
    <w:tbl>
      <w:tblPr>
        <w:tblW w:w="0" w:type="auto"/>
        <w:tblLook w:val="04A0" w:firstRow="1" w:lastRow="0" w:firstColumn="1" w:lastColumn="0" w:noHBand="0" w:noVBand="1"/>
      </w:tblPr>
      <w:tblGrid>
        <w:gridCol w:w="4854"/>
        <w:gridCol w:w="4784"/>
      </w:tblGrid>
      <w:tr w:rsidR="009D2E3C" w:rsidTr="009D2E3C">
        <w:tc>
          <w:tcPr>
            <w:tcW w:w="4927" w:type="dxa"/>
          </w:tcPr>
          <w:p w:rsidR="009D2E3C" w:rsidRDefault="009D2E3C">
            <w:pPr>
              <w:widowControl w:val="0"/>
              <w:autoSpaceDE w:val="0"/>
              <w:autoSpaceDN w:val="0"/>
              <w:adjustRightInd w:val="0"/>
              <w:ind w:left="720" w:right="-144" w:hanging="720"/>
              <w:rPr>
                <w:rFonts w:eastAsiaTheme="minorHAnsi"/>
                <w:kern w:val="2"/>
                <w:sz w:val="28"/>
                <w:szCs w:val="28"/>
                <w:lang w:eastAsia="en-US"/>
              </w:rPr>
            </w:pPr>
            <w:r>
              <w:rPr>
                <w:kern w:val="2"/>
                <w:sz w:val="28"/>
                <w:szCs w:val="28"/>
              </w:rPr>
              <w:t>Глава</w:t>
            </w:r>
            <w:r w:rsidR="00787899">
              <w:rPr>
                <w:kern w:val="2"/>
                <w:sz w:val="28"/>
                <w:szCs w:val="28"/>
              </w:rPr>
              <w:t xml:space="preserve"> Тайтурского</w:t>
            </w:r>
            <w:r>
              <w:rPr>
                <w:kern w:val="2"/>
                <w:sz w:val="28"/>
                <w:szCs w:val="28"/>
              </w:rPr>
              <w:t xml:space="preserve"> городского </w:t>
            </w:r>
          </w:p>
          <w:p w:rsidR="00787899" w:rsidRDefault="009D2E3C">
            <w:pPr>
              <w:widowControl w:val="0"/>
              <w:autoSpaceDE w:val="0"/>
              <w:autoSpaceDN w:val="0"/>
              <w:adjustRightInd w:val="0"/>
              <w:ind w:left="720" w:right="-144" w:hanging="720"/>
              <w:rPr>
                <w:kern w:val="2"/>
                <w:sz w:val="28"/>
                <w:szCs w:val="28"/>
              </w:rPr>
            </w:pPr>
            <w:r>
              <w:rPr>
                <w:kern w:val="2"/>
                <w:sz w:val="28"/>
                <w:szCs w:val="28"/>
              </w:rPr>
              <w:t xml:space="preserve">поселения </w:t>
            </w:r>
            <w:r w:rsidR="00787899">
              <w:rPr>
                <w:kern w:val="2"/>
                <w:sz w:val="28"/>
                <w:szCs w:val="28"/>
              </w:rPr>
              <w:t>Усольского муниципального</w:t>
            </w:r>
          </w:p>
          <w:p w:rsidR="009D2E3C" w:rsidRDefault="00787899">
            <w:pPr>
              <w:widowControl w:val="0"/>
              <w:autoSpaceDE w:val="0"/>
              <w:autoSpaceDN w:val="0"/>
              <w:adjustRightInd w:val="0"/>
              <w:ind w:left="720" w:right="-144" w:hanging="720"/>
              <w:rPr>
                <w:kern w:val="2"/>
                <w:sz w:val="28"/>
                <w:szCs w:val="28"/>
              </w:rPr>
            </w:pPr>
            <w:r>
              <w:rPr>
                <w:kern w:val="2"/>
                <w:sz w:val="28"/>
                <w:szCs w:val="28"/>
              </w:rPr>
              <w:t xml:space="preserve">района Иркутской области </w:t>
            </w:r>
            <w:r w:rsidR="009D2E3C">
              <w:rPr>
                <w:kern w:val="2"/>
                <w:sz w:val="28"/>
                <w:szCs w:val="28"/>
              </w:rPr>
              <w:t xml:space="preserve">                                                         </w:t>
            </w:r>
          </w:p>
          <w:p w:rsidR="009D2E3C" w:rsidRDefault="009D2E3C">
            <w:pPr>
              <w:widowControl w:val="0"/>
              <w:autoSpaceDE w:val="0"/>
              <w:autoSpaceDN w:val="0"/>
              <w:adjustRightInd w:val="0"/>
              <w:rPr>
                <w:sz w:val="28"/>
                <w:szCs w:val="28"/>
                <w:lang w:eastAsia="en-US"/>
              </w:rPr>
            </w:pPr>
          </w:p>
        </w:tc>
        <w:tc>
          <w:tcPr>
            <w:tcW w:w="4928" w:type="dxa"/>
          </w:tcPr>
          <w:p w:rsidR="009D2E3C" w:rsidRDefault="009D2E3C">
            <w:pPr>
              <w:widowControl w:val="0"/>
              <w:autoSpaceDE w:val="0"/>
              <w:autoSpaceDN w:val="0"/>
              <w:adjustRightInd w:val="0"/>
              <w:jc w:val="right"/>
              <w:rPr>
                <w:rFonts w:eastAsiaTheme="minorHAnsi"/>
                <w:kern w:val="2"/>
                <w:sz w:val="28"/>
                <w:szCs w:val="28"/>
                <w:lang w:eastAsia="en-US"/>
              </w:rPr>
            </w:pPr>
          </w:p>
          <w:p w:rsidR="009D2E3C" w:rsidRDefault="009D2E3C">
            <w:pPr>
              <w:widowControl w:val="0"/>
              <w:autoSpaceDE w:val="0"/>
              <w:autoSpaceDN w:val="0"/>
              <w:adjustRightInd w:val="0"/>
              <w:jc w:val="right"/>
              <w:rPr>
                <w:kern w:val="2"/>
                <w:sz w:val="28"/>
                <w:szCs w:val="28"/>
              </w:rPr>
            </w:pPr>
          </w:p>
          <w:p w:rsidR="009D2E3C" w:rsidRDefault="00787899">
            <w:pPr>
              <w:widowControl w:val="0"/>
              <w:autoSpaceDE w:val="0"/>
              <w:autoSpaceDN w:val="0"/>
              <w:adjustRightInd w:val="0"/>
              <w:jc w:val="right"/>
              <w:rPr>
                <w:sz w:val="28"/>
                <w:szCs w:val="28"/>
                <w:lang w:eastAsia="en-US"/>
              </w:rPr>
            </w:pPr>
            <w:r>
              <w:rPr>
                <w:kern w:val="2"/>
                <w:sz w:val="28"/>
                <w:szCs w:val="28"/>
              </w:rPr>
              <w:t>С</w:t>
            </w:r>
            <w:r w:rsidR="009D2E3C">
              <w:rPr>
                <w:kern w:val="2"/>
                <w:sz w:val="28"/>
                <w:szCs w:val="28"/>
              </w:rPr>
              <w:t>.В. Буяков</w:t>
            </w:r>
          </w:p>
        </w:tc>
      </w:tr>
    </w:tbl>
    <w:p w:rsidR="008759A5" w:rsidRPr="008759A5" w:rsidRDefault="008759A5" w:rsidP="008759A5">
      <w:pPr>
        <w:spacing w:after="200" w:line="276" w:lineRule="auto"/>
        <w:ind w:firstLine="709"/>
        <w:rPr>
          <w:rFonts w:eastAsia="Calibri"/>
          <w:sz w:val="28"/>
          <w:szCs w:val="28"/>
        </w:rPr>
      </w:pPr>
    </w:p>
    <w:p w:rsidR="00E03E66" w:rsidRPr="008759A5" w:rsidRDefault="00E03E66" w:rsidP="008759A5">
      <w:pPr>
        <w:pStyle w:val="a"/>
        <w:numPr>
          <w:ilvl w:val="0"/>
          <w:numId w:val="0"/>
        </w:numPr>
        <w:spacing w:before="0" w:beforeAutospacing="0" w:after="0" w:afterAutospacing="0"/>
        <w:ind w:firstLine="709"/>
        <w:jc w:val="both"/>
        <w:rPr>
          <w:sz w:val="28"/>
          <w:szCs w:val="28"/>
        </w:rPr>
      </w:pPr>
    </w:p>
    <w:sectPr w:rsidR="00E03E66" w:rsidRPr="008759A5" w:rsidSect="00BC5B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BB" w:rsidRDefault="004A06BB">
      <w:r>
        <w:separator/>
      </w:r>
    </w:p>
  </w:endnote>
  <w:endnote w:type="continuationSeparator" w:id="0">
    <w:p w:rsidR="004A06BB" w:rsidRDefault="004A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57" w:rsidRDefault="00487457">
    <w:pPr>
      <w:pStyle w:val="ac"/>
      <w:jc w:val="center"/>
    </w:pPr>
  </w:p>
  <w:p w:rsidR="00487457" w:rsidRDefault="0048745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5985"/>
      <w:docPartObj>
        <w:docPartGallery w:val="Page Numbers (Bottom of Page)"/>
        <w:docPartUnique/>
      </w:docPartObj>
    </w:sdtPr>
    <w:sdtEndPr/>
    <w:sdtContent>
      <w:p w:rsidR="00487457" w:rsidRDefault="004A06BB">
        <w:pPr>
          <w:pStyle w:val="ac"/>
          <w:jc w:val="center"/>
        </w:pPr>
      </w:p>
    </w:sdtContent>
  </w:sdt>
  <w:p w:rsidR="00487457" w:rsidRDefault="0048745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57" w:rsidRDefault="00487457">
    <w:pPr>
      <w:pStyle w:val="ac"/>
      <w:jc w:val="center"/>
    </w:pPr>
  </w:p>
  <w:p w:rsidR="00487457" w:rsidRDefault="0048745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BB" w:rsidRDefault="004A06BB">
      <w:r>
        <w:separator/>
      </w:r>
    </w:p>
  </w:footnote>
  <w:footnote w:type="continuationSeparator" w:id="0">
    <w:p w:rsidR="004A06BB" w:rsidRDefault="004A0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5983"/>
      <w:docPartObj>
        <w:docPartGallery w:val="Page Numbers (Top of Page)"/>
        <w:docPartUnique/>
      </w:docPartObj>
    </w:sdtPr>
    <w:sdtEndPr/>
    <w:sdtContent>
      <w:p w:rsidR="00487457" w:rsidRDefault="00487457">
        <w:pPr>
          <w:pStyle w:val="a9"/>
          <w:jc w:val="center"/>
        </w:pPr>
      </w:p>
      <w:p w:rsidR="00487457" w:rsidRDefault="00487457">
        <w:pPr>
          <w:pStyle w:val="a9"/>
          <w:jc w:val="center"/>
        </w:pPr>
        <w:r>
          <w:fldChar w:fldCharType="begin"/>
        </w:r>
        <w:r>
          <w:instrText xml:space="preserve"> PAGE   \* MERGEFORMAT </w:instrText>
        </w:r>
        <w:r>
          <w:fldChar w:fldCharType="separate"/>
        </w:r>
        <w:r>
          <w:rPr>
            <w:noProof/>
          </w:rPr>
          <w:t>32</w:t>
        </w:r>
        <w:r>
          <w:rPr>
            <w:noProof/>
          </w:rPr>
          <w:fldChar w:fldCharType="end"/>
        </w:r>
      </w:p>
    </w:sdtContent>
  </w:sdt>
  <w:p w:rsidR="00487457" w:rsidRDefault="0048745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80037"/>
      <w:docPartObj>
        <w:docPartGallery w:val="Page Numbers (Top of Page)"/>
        <w:docPartUnique/>
      </w:docPartObj>
    </w:sdtPr>
    <w:sdtEndPr/>
    <w:sdtContent>
      <w:p w:rsidR="00487457" w:rsidRDefault="00487457">
        <w:pPr>
          <w:pStyle w:val="a9"/>
          <w:jc w:val="center"/>
        </w:pPr>
        <w:r>
          <w:fldChar w:fldCharType="begin"/>
        </w:r>
        <w:r>
          <w:instrText xml:space="preserve"> PAGE   \* MERGEFORMAT </w:instrText>
        </w:r>
        <w:r>
          <w:fldChar w:fldCharType="separate"/>
        </w:r>
        <w:r w:rsidR="00FF10A7">
          <w:rPr>
            <w:noProof/>
          </w:rPr>
          <w:t>31</w:t>
        </w:r>
        <w:r>
          <w:rPr>
            <w:noProof/>
          </w:rPr>
          <w:fldChar w:fldCharType="end"/>
        </w:r>
      </w:p>
    </w:sdtContent>
  </w:sdt>
  <w:p w:rsidR="00487457" w:rsidRDefault="0048745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80016"/>
      <w:docPartObj>
        <w:docPartGallery w:val="Page Numbers (Top of Page)"/>
        <w:docPartUnique/>
      </w:docPartObj>
    </w:sdtPr>
    <w:sdtEndPr/>
    <w:sdtContent>
      <w:p w:rsidR="00487457" w:rsidRDefault="00487457">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487457" w:rsidRDefault="0048745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DCB89E"/>
    <w:lvl w:ilvl="0">
      <w:start w:val="1"/>
      <w:numFmt w:val="decimal"/>
      <w:lvlText w:val="%1."/>
      <w:lvlJc w:val="left"/>
      <w:pPr>
        <w:tabs>
          <w:tab w:val="num" w:pos="643"/>
        </w:tabs>
        <w:ind w:left="643" w:hanging="360"/>
      </w:pPr>
      <w:rPr>
        <w:rFonts w:cs="Times New Roman"/>
      </w:rPr>
    </w:lvl>
  </w:abstractNum>
  <w:abstractNum w:abstractNumId="1"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4" w15:restartNumberingAfterBreak="0">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0550A8C"/>
    <w:multiLevelType w:val="hybridMultilevel"/>
    <w:tmpl w:val="52C824F0"/>
    <w:lvl w:ilvl="0" w:tplc="677ED7E0">
      <w:start w:val="1"/>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1"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6"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715C1EDA"/>
    <w:multiLevelType w:val="hybridMultilevel"/>
    <w:tmpl w:val="386AB12C"/>
    <w:lvl w:ilvl="0" w:tplc="CAE41036">
      <w:start w:val="1"/>
      <w:numFmt w:val="decimal"/>
      <w:lvlText w:val="%1."/>
      <w:lvlJc w:val="left"/>
      <w:pPr>
        <w:ind w:left="1353"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1"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764504A4"/>
    <w:multiLevelType w:val="hybridMultilevel"/>
    <w:tmpl w:val="3B325FB8"/>
    <w:lvl w:ilvl="0" w:tplc="677ED7E0">
      <w:start w:val="1"/>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511CC"/>
    <w:multiLevelType w:val="hybridMultilevel"/>
    <w:tmpl w:val="70060708"/>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7E554AD1"/>
    <w:multiLevelType w:val="hybridMultilevel"/>
    <w:tmpl w:val="70CCBE70"/>
    <w:lvl w:ilvl="0" w:tplc="858E07CA">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num w:numId="1">
    <w:abstractNumId w:val="15"/>
  </w:num>
  <w:num w:numId="2">
    <w:abstractNumId w:val="10"/>
  </w:num>
  <w:num w:numId="3">
    <w:abstractNumId w:val="23"/>
  </w:num>
  <w:num w:numId="4">
    <w:abstractNumId w:val="24"/>
  </w:num>
  <w:num w:numId="5">
    <w:abstractNumId w:val="8"/>
  </w:num>
  <w:num w:numId="6">
    <w:abstractNumId w:val="2"/>
  </w:num>
  <w:num w:numId="7">
    <w:abstractNumId w:val="3"/>
  </w:num>
  <w:num w:numId="8">
    <w:abstractNumId w:val="17"/>
  </w:num>
  <w:num w:numId="9">
    <w:abstractNumId w:val="7"/>
  </w:num>
  <w:num w:numId="10">
    <w:abstractNumId w:val="1"/>
  </w:num>
  <w:num w:numId="11">
    <w:abstractNumId w:val="12"/>
  </w:num>
  <w:num w:numId="12">
    <w:abstractNumId w:val="9"/>
  </w:num>
  <w:num w:numId="13">
    <w:abstractNumId w:val="11"/>
  </w:num>
  <w:num w:numId="14">
    <w:abstractNumId w:val="16"/>
  </w:num>
  <w:num w:numId="15">
    <w:abstractNumId w:val="18"/>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21"/>
  </w:num>
  <w:num w:numId="21">
    <w:abstractNumId w:val="19"/>
  </w:num>
  <w:num w:numId="22">
    <w:abstractNumId w:val="0"/>
  </w:num>
  <w:num w:numId="23">
    <w:abstractNumId w:val="5"/>
  </w:num>
  <w:num w:numId="24">
    <w:abstractNumId w:val="25"/>
  </w:num>
  <w:num w:numId="25">
    <w:abstractNumId w:val="26"/>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58"/>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29C"/>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250"/>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4D5"/>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6AAB"/>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48EC"/>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6E7C"/>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A0B"/>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45A"/>
    <w:rsid w:val="002A3BA1"/>
    <w:rsid w:val="002A4714"/>
    <w:rsid w:val="002A53D4"/>
    <w:rsid w:val="002A57E0"/>
    <w:rsid w:val="002A5F21"/>
    <w:rsid w:val="002A6E1F"/>
    <w:rsid w:val="002A7591"/>
    <w:rsid w:val="002A7677"/>
    <w:rsid w:val="002A7B3C"/>
    <w:rsid w:val="002A7EFB"/>
    <w:rsid w:val="002B046B"/>
    <w:rsid w:val="002B0CCF"/>
    <w:rsid w:val="002B1627"/>
    <w:rsid w:val="002B2EE9"/>
    <w:rsid w:val="002B2FE7"/>
    <w:rsid w:val="002B3371"/>
    <w:rsid w:val="002B44D4"/>
    <w:rsid w:val="002B4A01"/>
    <w:rsid w:val="002B5270"/>
    <w:rsid w:val="002B57B0"/>
    <w:rsid w:val="002B57E5"/>
    <w:rsid w:val="002B67EE"/>
    <w:rsid w:val="002B7536"/>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70"/>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5D70"/>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07063"/>
    <w:rsid w:val="0041094A"/>
    <w:rsid w:val="00411742"/>
    <w:rsid w:val="004117CE"/>
    <w:rsid w:val="004119FD"/>
    <w:rsid w:val="00411D8F"/>
    <w:rsid w:val="004127A2"/>
    <w:rsid w:val="00412F42"/>
    <w:rsid w:val="00412FE6"/>
    <w:rsid w:val="00413347"/>
    <w:rsid w:val="00413704"/>
    <w:rsid w:val="004137EF"/>
    <w:rsid w:val="00414D00"/>
    <w:rsid w:val="00415044"/>
    <w:rsid w:val="00416346"/>
    <w:rsid w:val="0041695D"/>
    <w:rsid w:val="00416F6C"/>
    <w:rsid w:val="004170B0"/>
    <w:rsid w:val="00420277"/>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76D"/>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057"/>
    <w:rsid w:val="00453772"/>
    <w:rsid w:val="00453EF8"/>
    <w:rsid w:val="004541C3"/>
    <w:rsid w:val="00454FC6"/>
    <w:rsid w:val="0045599B"/>
    <w:rsid w:val="00455E1F"/>
    <w:rsid w:val="00456332"/>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457"/>
    <w:rsid w:val="0048790B"/>
    <w:rsid w:val="00490C10"/>
    <w:rsid w:val="00490E86"/>
    <w:rsid w:val="004913FA"/>
    <w:rsid w:val="00493C17"/>
    <w:rsid w:val="004947FB"/>
    <w:rsid w:val="00496411"/>
    <w:rsid w:val="0049657A"/>
    <w:rsid w:val="004A0342"/>
    <w:rsid w:val="004A06BB"/>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55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14CC"/>
    <w:rsid w:val="0059299E"/>
    <w:rsid w:val="005933B6"/>
    <w:rsid w:val="0059385A"/>
    <w:rsid w:val="00594256"/>
    <w:rsid w:val="00594C3B"/>
    <w:rsid w:val="005961EF"/>
    <w:rsid w:val="00597B7C"/>
    <w:rsid w:val="00597DDB"/>
    <w:rsid w:val="005A057B"/>
    <w:rsid w:val="005A08E2"/>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3A95"/>
    <w:rsid w:val="00644B36"/>
    <w:rsid w:val="00644FAA"/>
    <w:rsid w:val="00645544"/>
    <w:rsid w:val="0064595E"/>
    <w:rsid w:val="00645F13"/>
    <w:rsid w:val="006466E2"/>
    <w:rsid w:val="006470E1"/>
    <w:rsid w:val="00647D77"/>
    <w:rsid w:val="0065032F"/>
    <w:rsid w:val="00650E5F"/>
    <w:rsid w:val="006511DC"/>
    <w:rsid w:val="006517CD"/>
    <w:rsid w:val="00651F91"/>
    <w:rsid w:val="00652E8C"/>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092C"/>
    <w:rsid w:val="0067117F"/>
    <w:rsid w:val="00671E57"/>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1A7"/>
    <w:rsid w:val="006C370B"/>
    <w:rsid w:val="006C3994"/>
    <w:rsid w:val="006C3A59"/>
    <w:rsid w:val="006C4D8F"/>
    <w:rsid w:val="006C64ED"/>
    <w:rsid w:val="006C779A"/>
    <w:rsid w:val="006C79D2"/>
    <w:rsid w:val="006D00F1"/>
    <w:rsid w:val="006D170D"/>
    <w:rsid w:val="006D226E"/>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0ADB"/>
    <w:rsid w:val="0070136F"/>
    <w:rsid w:val="007013F4"/>
    <w:rsid w:val="00702648"/>
    <w:rsid w:val="007030AF"/>
    <w:rsid w:val="0070369A"/>
    <w:rsid w:val="00703E89"/>
    <w:rsid w:val="0070473D"/>
    <w:rsid w:val="00704DBC"/>
    <w:rsid w:val="007053E2"/>
    <w:rsid w:val="00705BB0"/>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424"/>
    <w:rsid w:val="00726863"/>
    <w:rsid w:val="00727F24"/>
    <w:rsid w:val="0073078C"/>
    <w:rsid w:val="007314E0"/>
    <w:rsid w:val="00732852"/>
    <w:rsid w:val="00733368"/>
    <w:rsid w:val="007336C1"/>
    <w:rsid w:val="00733A54"/>
    <w:rsid w:val="00734147"/>
    <w:rsid w:val="00734A94"/>
    <w:rsid w:val="0073537C"/>
    <w:rsid w:val="007360EA"/>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899"/>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C07"/>
    <w:rsid w:val="007B0D63"/>
    <w:rsid w:val="007B132A"/>
    <w:rsid w:val="007B17FC"/>
    <w:rsid w:val="007B1DDC"/>
    <w:rsid w:val="007B4220"/>
    <w:rsid w:val="007B4B28"/>
    <w:rsid w:val="007B58EE"/>
    <w:rsid w:val="007B59C4"/>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2DA"/>
    <w:rsid w:val="007F2E21"/>
    <w:rsid w:val="007F33F1"/>
    <w:rsid w:val="007F3D4A"/>
    <w:rsid w:val="007F3F82"/>
    <w:rsid w:val="007F4D20"/>
    <w:rsid w:val="007F5C6C"/>
    <w:rsid w:val="007F61E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59"/>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BA6"/>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59A5"/>
    <w:rsid w:val="00877067"/>
    <w:rsid w:val="00880003"/>
    <w:rsid w:val="00881120"/>
    <w:rsid w:val="0088228E"/>
    <w:rsid w:val="00883E42"/>
    <w:rsid w:val="008845E3"/>
    <w:rsid w:val="00884BB3"/>
    <w:rsid w:val="008851AA"/>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A0"/>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744"/>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9B2"/>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15BE6"/>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3F3"/>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2E3C"/>
    <w:rsid w:val="009D35E3"/>
    <w:rsid w:val="009D3EC8"/>
    <w:rsid w:val="009D43F2"/>
    <w:rsid w:val="009D5E95"/>
    <w:rsid w:val="009D63AB"/>
    <w:rsid w:val="009D6719"/>
    <w:rsid w:val="009E261C"/>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1FD8"/>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25C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8DE"/>
    <w:rsid w:val="00AD4C8A"/>
    <w:rsid w:val="00AD513C"/>
    <w:rsid w:val="00AD5E1B"/>
    <w:rsid w:val="00AD6120"/>
    <w:rsid w:val="00AD704F"/>
    <w:rsid w:val="00AD7B47"/>
    <w:rsid w:val="00AE05A8"/>
    <w:rsid w:val="00AE0F2F"/>
    <w:rsid w:val="00AE1580"/>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BB3"/>
    <w:rsid w:val="00AF5BFB"/>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673C"/>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02F6"/>
    <w:rsid w:val="00B61BB6"/>
    <w:rsid w:val="00B6218E"/>
    <w:rsid w:val="00B621D0"/>
    <w:rsid w:val="00B62F46"/>
    <w:rsid w:val="00B63A58"/>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6F0E"/>
    <w:rsid w:val="00BB708E"/>
    <w:rsid w:val="00BB71CC"/>
    <w:rsid w:val="00BB72A5"/>
    <w:rsid w:val="00BB7E80"/>
    <w:rsid w:val="00BB7EA7"/>
    <w:rsid w:val="00BC1A13"/>
    <w:rsid w:val="00BC1CB6"/>
    <w:rsid w:val="00BC362B"/>
    <w:rsid w:val="00BC5BF8"/>
    <w:rsid w:val="00BC5FDC"/>
    <w:rsid w:val="00BC6395"/>
    <w:rsid w:val="00BC69C1"/>
    <w:rsid w:val="00BC6A5C"/>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63C"/>
    <w:rsid w:val="00C62AA7"/>
    <w:rsid w:val="00C64307"/>
    <w:rsid w:val="00C6496B"/>
    <w:rsid w:val="00C654D3"/>
    <w:rsid w:val="00C6678E"/>
    <w:rsid w:val="00C6684D"/>
    <w:rsid w:val="00C67348"/>
    <w:rsid w:val="00C711BB"/>
    <w:rsid w:val="00C714A0"/>
    <w:rsid w:val="00C71F89"/>
    <w:rsid w:val="00C72E00"/>
    <w:rsid w:val="00C7398C"/>
    <w:rsid w:val="00C74502"/>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50B"/>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1F34"/>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18B"/>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D6758"/>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B23"/>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BB3"/>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16"/>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4C78"/>
    <w:rsid w:val="00F0521A"/>
    <w:rsid w:val="00F056BB"/>
    <w:rsid w:val="00F05BF3"/>
    <w:rsid w:val="00F062E4"/>
    <w:rsid w:val="00F06FF2"/>
    <w:rsid w:val="00F07E70"/>
    <w:rsid w:val="00F107CB"/>
    <w:rsid w:val="00F10FA5"/>
    <w:rsid w:val="00F12B92"/>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3EE"/>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47F5C"/>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57FCB"/>
    <w:rsid w:val="00F600F9"/>
    <w:rsid w:val="00F6023A"/>
    <w:rsid w:val="00F60FA1"/>
    <w:rsid w:val="00F60FFB"/>
    <w:rsid w:val="00F61B12"/>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5ECB"/>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450"/>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0A7"/>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C088D"/>
  <w15:docId w15:val="{1D012097-DBEB-42B6-AC89-05DB33E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link w:val="20"/>
    <w:uiPriority w:val="99"/>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99"/>
    <w:rsid w:val="000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uiPriority w:val="99"/>
    <w:rsid w:val="00046BED"/>
    <w:pPr>
      <w:widowControl w:val="0"/>
      <w:autoSpaceDE w:val="0"/>
      <w:autoSpaceDN w:val="0"/>
      <w:adjustRightInd w:val="0"/>
      <w:ind w:firstLine="720"/>
    </w:pPr>
    <w:rPr>
      <w:rFonts w:ascii="Arial" w:hAnsi="Arial" w:cs="Arial"/>
    </w:rPr>
  </w:style>
  <w:style w:type="character" w:styleId="a6">
    <w:name w:val="Hyperlink"/>
    <w:uiPriority w:val="99"/>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uiPriority w:val="99"/>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link w:val="ad"/>
    <w:uiPriority w:val="99"/>
    <w:rsid w:val="00046BED"/>
    <w:pPr>
      <w:tabs>
        <w:tab w:val="center" w:pos="4677"/>
        <w:tab w:val="right" w:pos="9355"/>
      </w:tabs>
    </w:pPr>
  </w:style>
  <w:style w:type="character" w:styleId="ae">
    <w:name w:val="page number"/>
    <w:basedOn w:val="a1"/>
    <w:uiPriority w:val="99"/>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1">
    <w:name w:val="Body Text Indent 2"/>
    <w:basedOn w:val="a0"/>
    <w:link w:val="22"/>
    <w:uiPriority w:val="99"/>
    <w:rsid w:val="00046BED"/>
    <w:pPr>
      <w:spacing w:after="120" w:line="480" w:lineRule="auto"/>
      <w:ind w:left="283"/>
    </w:pPr>
  </w:style>
  <w:style w:type="character" w:customStyle="1" w:styleId="22">
    <w:name w:val="Основной текст с отступом 2 Знак"/>
    <w:link w:val="21"/>
    <w:uiPriority w:val="99"/>
    <w:rsid w:val="00046BED"/>
    <w:rPr>
      <w:sz w:val="24"/>
      <w:szCs w:val="24"/>
      <w:lang w:bidi="ar-SA"/>
    </w:rPr>
  </w:style>
  <w:style w:type="paragraph" w:styleId="af">
    <w:name w:val="Balloon Text"/>
    <w:basedOn w:val="a0"/>
    <w:link w:val="af0"/>
    <w:uiPriority w:val="99"/>
    <w:rsid w:val="009F4548"/>
    <w:rPr>
      <w:rFonts w:ascii="Tahoma" w:hAnsi="Tahoma"/>
      <w:sz w:val="16"/>
      <w:szCs w:val="16"/>
    </w:rPr>
  </w:style>
  <w:style w:type="character" w:customStyle="1" w:styleId="af0">
    <w:name w:val="Текст выноски Знак"/>
    <w:link w:val="af"/>
    <w:uiPriority w:val="99"/>
    <w:rsid w:val="009F4548"/>
    <w:rPr>
      <w:rFonts w:ascii="Tahoma" w:hAnsi="Tahoma" w:cs="Tahoma"/>
      <w:sz w:val="16"/>
      <w:szCs w:val="16"/>
    </w:rPr>
  </w:style>
  <w:style w:type="character" w:styleId="af1">
    <w:name w:val="annotation reference"/>
    <w:rsid w:val="00185E59"/>
    <w:rPr>
      <w:sz w:val="16"/>
      <w:szCs w:val="16"/>
    </w:rPr>
  </w:style>
  <w:style w:type="paragraph" w:styleId="af2">
    <w:name w:val="annotation text"/>
    <w:basedOn w:val="a0"/>
    <w:link w:val="af3"/>
    <w:rsid w:val="00185E59"/>
    <w:rPr>
      <w:sz w:val="20"/>
      <w:szCs w:val="20"/>
    </w:rPr>
  </w:style>
  <w:style w:type="character" w:customStyle="1" w:styleId="af3">
    <w:name w:val="Текст примечания Знак"/>
    <w:basedOn w:val="a1"/>
    <w:link w:val="af2"/>
    <w:rsid w:val="00185E59"/>
  </w:style>
  <w:style w:type="paragraph" w:styleId="af4">
    <w:name w:val="annotation subject"/>
    <w:basedOn w:val="af2"/>
    <w:next w:val="af2"/>
    <w:link w:val="af5"/>
    <w:rsid w:val="00185E59"/>
    <w:rPr>
      <w:b/>
      <w:bCs/>
    </w:rPr>
  </w:style>
  <w:style w:type="character" w:customStyle="1" w:styleId="af5">
    <w:name w:val="Тема примечания Знак"/>
    <w:link w:val="af4"/>
    <w:rsid w:val="00185E59"/>
    <w:rPr>
      <w:b/>
      <w:bCs/>
    </w:rPr>
  </w:style>
  <w:style w:type="paragraph" w:customStyle="1" w:styleId="af6">
    <w:qFormat/>
    <w:rsid w:val="001C2262"/>
    <w:pPr>
      <w:jc w:val="center"/>
    </w:pPr>
    <w:rPr>
      <w:b/>
      <w:sz w:val="24"/>
      <w:szCs w:val="24"/>
    </w:rPr>
  </w:style>
  <w:style w:type="character" w:customStyle="1" w:styleId="af7">
    <w:name w:val="Заголовок Знак"/>
    <w:rsid w:val="001C2262"/>
    <w:rPr>
      <w:b/>
      <w:sz w:val="24"/>
      <w:szCs w:val="24"/>
    </w:rPr>
  </w:style>
  <w:style w:type="paragraph" w:styleId="af8">
    <w:name w:val="Title"/>
    <w:basedOn w:val="a0"/>
    <w:next w:val="a0"/>
    <w:link w:val="13"/>
    <w:uiPriority w:val="99"/>
    <w:qFormat/>
    <w:rsid w:val="001C2262"/>
    <w:pPr>
      <w:spacing w:before="240" w:after="60"/>
      <w:jc w:val="center"/>
      <w:outlineLvl w:val="0"/>
    </w:pPr>
    <w:rPr>
      <w:rFonts w:ascii="Cambria" w:hAnsi="Cambria"/>
      <w:b/>
      <w:bCs/>
      <w:kern w:val="28"/>
      <w:sz w:val="32"/>
      <w:szCs w:val="32"/>
    </w:rPr>
  </w:style>
  <w:style w:type="character" w:customStyle="1" w:styleId="13">
    <w:name w:val="Заголовок Знак1"/>
    <w:basedOn w:val="a1"/>
    <w:link w:val="af8"/>
    <w:uiPriority w:val="99"/>
    <w:rsid w:val="001C2262"/>
    <w:rPr>
      <w:rFonts w:ascii="Cambria" w:eastAsia="Times New Roman" w:hAnsi="Cambria" w:cs="Times New Roman"/>
      <w:b/>
      <w:bCs/>
      <w:kern w:val="28"/>
      <w:sz w:val="32"/>
      <w:szCs w:val="32"/>
    </w:rPr>
  </w:style>
  <w:style w:type="character" w:customStyle="1" w:styleId="10">
    <w:name w:val="Заголовок 1 Знак"/>
    <w:basedOn w:val="a1"/>
    <w:link w:val="1"/>
    <w:uiPriority w:val="99"/>
    <w:rsid w:val="008759A5"/>
    <w:rPr>
      <w:b/>
      <w:bCs/>
      <w:kern w:val="36"/>
      <w:sz w:val="48"/>
      <w:szCs w:val="48"/>
    </w:rPr>
  </w:style>
  <w:style w:type="character" w:customStyle="1" w:styleId="20">
    <w:name w:val="Заголовок 2 Знак"/>
    <w:basedOn w:val="a1"/>
    <w:link w:val="2"/>
    <w:uiPriority w:val="99"/>
    <w:rsid w:val="008759A5"/>
    <w:rPr>
      <w:b/>
      <w:bCs/>
      <w:sz w:val="36"/>
      <w:szCs w:val="36"/>
    </w:rPr>
  </w:style>
  <w:style w:type="numbering" w:customStyle="1" w:styleId="14">
    <w:name w:val="Нет списка1"/>
    <w:next w:val="a3"/>
    <w:uiPriority w:val="99"/>
    <w:semiHidden/>
    <w:unhideWhenUsed/>
    <w:rsid w:val="008759A5"/>
  </w:style>
  <w:style w:type="paragraph" w:styleId="af9">
    <w:name w:val="footnote text"/>
    <w:basedOn w:val="a0"/>
    <w:link w:val="afa"/>
    <w:uiPriority w:val="99"/>
    <w:semiHidden/>
    <w:rsid w:val="008759A5"/>
    <w:rPr>
      <w:sz w:val="20"/>
      <w:szCs w:val="20"/>
    </w:rPr>
  </w:style>
  <w:style w:type="character" w:customStyle="1" w:styleId="afa">
    <w:name w:val="Текст сноски Знак"/>
    <w:basedOn w:val="a1"/>
    <w:link w:val="af9"/>
    <w:uiPriority w:val="99"/>
    <w:semiHidden/>
    <w:rsid w:val="008759A5"/>
  </w:style>
  <w:style w:type="character" w:styleId="afb">
    <w:name w:val="footnote reference"/>
    <w:uiPriority w:val="99"/>
    <w:semiHidden/>
    <w:rsid w:val="008759A5"/>
    <w:rPr>
      <w:rFonts w:cs="Times New Roman"/>
      <w:vertAlign w:val="superscript"/>
    </w:rPr>
  </w:style>
  <w:style w:type="paragraph" w:styleId="afc">
    <w:name w:val="Body Text"/>
    <w:basedOn w:val="a0"/>
    <w:link w:val="afd"/>
    <w:uiPriority w:val="99"/>
    <w:rsid w:val="008759A5"/>
    <w:rPr>
      <w:sz w:val="28"/>
    </w:rPr>
  </w:style>
  <w:style w:type="character" w:customStyle="1" w:styleId="afd">
    <w:name w:val="Основной текст Знак"/>
    <w:basedOn w:val="a1"/>
    <w:link w:val="afc"/>
    <w:uiPriority w:val="99"/>
    <w:rsid w:val="008759A5"/>
    <w:rPr>
      <w:sz w:val="28"/>
      <w:szCs w:val="24"/>
    </w:rPr>
  </w:style>
  <w:style w:type="paragraph" w:styleId="afe">
    <w:name w:val="Body Text Indent"/>
    <w:basedOn w:val="a0"/>
    <w:link w:val="aff"/>
    <w:uiPriority w:val="99"/>
    <w:rsid w:val="008759A5"/>
    <w:pPr>
      <w:ind w:left="708"/>
    </w:pPr>
    <w:rPr>
      <w:sz w:val="28"/>
    </w:rPr>
  </w:style>
  <w:style w:type="character" w:customStyle="1" w:styleId="aff">
    <w:name w:val="Основной текст с отступом Знак"/>
    <w:basedOn w:val="a1"/>
    <w:link w:val="afe"/>
    <w:uiPriority w:val="99"/>
    <w:rsid w:val="008759A5"/>
    <w:rPr>
      <w:sz w:val="28"/>
      <w:szCs w:val="24"/>
    </w:rPr>
  </w:style>
  <w:style w:type="paragraph" w:styleId="3">
    <w:name w:val="Body Text Indent 3"/>
    <w:basedOn w:val="a0"/>
    <w:link w:val="30"/>
    <w:uiPriority w:val="99"/>
    <w:rsid w:val="008759A5"/>
    <w:pPr>
      <w:ind w:firstLine="748"/>
      <w:jc w:val="both"/>
    </w:pPr>
  </w:style>
  <w:style w:type="character" w:customStyle="1" w:styleId="30">
    <w:name w:val="Основной текст с отступом 3 Знак"/>
    <w:basedOn w:val="a1"/>
    <w:link w:val="3"/>
    <w:uiPriority w:val="99"/>
    <w:rsid w:val="008759A5"/>
    <w:rPr>
      <w:sz w:val="24"/>
      <w:szCs w:val="24"/>
    </w:rPr>
  </w:style>
  <w:style w:type="paragraph" w:customStyle="1" w:styleId="23">
    <w:name w:val="Стиль2"/>
    <w:basedOn w:val="24"/>
    <w:uiPriority w:val="99"/>
    <w:rsid w:val="008759A5"/>
    <w:pPr>
      <w:keepNext/>
      <w:keepLines/>
      <w:widowControl w:val="0"/>
      <w:suppressLineNumbers/>
      <w:tabs>
        <w:tab w:val="clear" w:pos="480"/>
        <w:tab w:val="num" w:pos="900"/>
      </w:tabs>
      <w:suppressAutoHyphens/>
      <w:spacing w:after="60"/>
      <w:ind w:left="900" w:hanging="360"/>
      <w:jc w:val="both"/>
    </w:pPr>
    <w:rPr>
      <w:b/>
      <w:szCs w:val="20"/>
    </w:rPr>
  </w:style>
  <w:style w:type="paragraph" w:customStyle="1" w:styleId="31">
    <w:name w:val="Стиль3 Знак"/>
    <w:basedOn w:val="21"/>
    <w:uiPriority w:val="99"/>
    <w:rsid w:val="008759A5"/>
    <w:pPr>
      <w:widowControl w:val="0"/>
      <w:tabs>
        <w:tab w:val="num" w:pos="360"/>
        <w:tab w:val="num" w:pos="1307"/>
      </w:tabs>
      <w:adjustRightInd w:val="0"/>
      <w:spacing w:after="0" w:line="240" w:lineRule="auto"/>
      <w:ind w:left="1080"/>
      <w:jc w:val="both"/>
      <w:textAlignment w:val="baseline"/>
    </w:pPr>
    <w:rPr>
      <w:szCs w:val="20"/>
    </w:rPr>
  </w:style>
  <w:style w:type="paragraph" w:styleId="24">
    <w:name w:val="List Number 2"/>
    <w:basedOn w:val="a0"/>
    <w:uiPriority w:val="99"/>
    <w:rsid w:val="008759A5"/>
    <w:pPr>
      <w:tabs>
        <w:tab w:val="num" w:pos="480"/>
      </w:tabs>
      <w:ind w:left="480" w:hanging="480"/>
    </w:pPr>
  </w:style>
  <w:style w:type="paragraph" w:styleId="25">
    <w:name w:val="Body Text 2"/>
    <w:basedOn w:val="a0"/>
    <w:link w:val="26"/>
    <w:uiPriority w:val="99"/>
    <w:rsid w:val="008759A5"/>
    <w:rPr>
      <w:sz w:val="27"/>
    </w:rPr>
  </w:style>
  <w:style w:type="character" w:customStyle="1" w:styleId="26">
    <w:name w:val="Основной текст 2 Знак"/>
    <w:basedOn w:val="a1"/>
    <w:link w:val="25"/>
    <w:uiPriority w:val="99"/>
    <w:rsid w:val="008759A5"/>
    <w:rPr>
      <w:sz w:val="27"/>
      <w:szCs w:val="24"/>
    </w:rPr>
  </w:style>
  <w:style w:type="character" w:customStyle="1" w:styleId="aa">
    <w:name w:val="Верхний колонтитул Знак"/>
    <w:basedOn w:val="a1"/>
    <w:link w:val="a9"/>
    <w:uiPriority w:val="99"/>
    <w:rsid w:val="008759A5"/>
  </w:style>
  <w:style w:type="paragraph" w:customStyle="1" w:styleId="aff0">
    <w:name w:val="Таблицы (моноширинный)"/>
    <w:basedOn w:val="a0"/>
    <w:next w:val="a0"/>
    <w:uiPriority w:val="99"/>
    <w:rsid w:val="008759A5"/>
    <w:pPr>
      <w:widowControl w:val="0"/>
      <w:autoSpaceDE w:val="0"/>
      <w:autoSpaceDN w:val="0"/>
      <w:adjustRightInd w:val="0"/>
      <w:jc w:val="both"/>
    </w:pPr>
    <w:rPr>
      <w:rFonts w:ascii="Courier New" w:hAnsi="Courier New" w:cs="Courier New"/>
      <w:sz w:val="18"/>
      <w:szCs w:val="18"/>
    </w:rPr>
  </w:style>
  <w:style w:type="paragraph" w:customStyle="1" w:styleId="ConsNonformat">
    <w:name w:val="ConsNonformat"/>
    <w:uiPriority w:val="99"/>
    <w:rsid w:val="008759A5"/>
    <w:pPr>
      <w:widowControl w:val="0"/>
      <w:autoSpaceDE w:val="0"/>
      <w:autoSpaceDN w:val="0"/>
      <w:adjustRightInd w:val="0"/>
      <w:ind w:right="19772"/>
    </w:pPr>
    <w:rPr>
      <w:rFonts w:ascii="Courier New" w:eastAsia="Calibri" w:hAnsi="Courier New" w:cs="Courier New"/>
      <w:sz w:val="16"/>
      <w:szCs w:val="16"/>
    </w:rPr>
  </w:style>
  <w:style w:type="character" w:customStyle="1" w:styleId="apple-converted-space">
    <w:name w:val="apple-converted-space"/>
    <w:basedOn w:val="a1"/>
    <w:rsid w:val="008759A5"/>
  </w:style>
  <w:style w:type="paragraph" w:customStyle="1" w:styleId="ConsNormal">
    <w:name w:val="ConsNormal"/>
    <w:rsid w:val="008759A5"/>
    <w:pPr>
      <w:widowControl w:val="0"/>
      <w:autoSpaceDE w:val="0"/>
      <w:autoSpaceDN w:val="0"/>
      <w:adjustRightInd w:val="0"/>
      <w:ind w:right="19772" w:firstLine="720"/>
    </w:pPr>
    <w:rPr>
      <w:rFonts w:ascii="Arial" w:hAnsi="Arial" w:cs="Arial"/>
    </w:rPr>
  </w:style>
  <w:style w:type="character" w:customStyle="1" w:styleId="ad">
    <w:name w:val="Нижний колонтитул Знак"/>
    <w:basedOn w:val="a1"/>
    <w:link w:val="ac"/>
    <w:uiPriority w:val="99"/>
    <w:rsid w:val="008759A5"/>
    <w:rPr>
      <w:sz w:val="24"/>
      <w:szCs w:val="24"/>
    </w:rPr>
  </w:style>
  <w:style w:type="paragraph" w:styleId="aff1">
    <w:name w:val="List Paragraph"/>
    <w:basedOn w:val="a0"/>
    <w:uiPriority w:val="34"/>
    <w:qFormat/>
    <w:rsid w:val="008759A5"/>
    <w:pPr>
      <w:spacing w:after="200" w:line="276" w:lineRule="auto"/>
      <w:ind w:left="720"/>
      <w:contextualSpacing/>
    </w:pPr>
    <w:rPr>
      <w:rFonts w:ascii="Calibri" w:eastAsia="Calibri" w:hAnsi="Calibri"/>
      <w:sz w:val="22"/>
      <w:szCs w:val="22"/>
      <w:lang w:eastAsia="en-US"/>
    </w:rPr>
  </w:style>
  <w:style w:type="paragraph" w:customStyle="1" w:styleId="s1">
    <w:name w:val="s_1"/>
    <w:basedOn w:val="a0"/>
    <w:rsid w:val="008759A5"/>
    <w:pPr>
      <w:spacing w:before="100" w:beforeAutospacing="1" w:after="100" w:afterAutospacing="1"/>
    </w:pPr>
  </w:style>
  <w:style w:type="paragraph" w:styleId="aff2">
    <w:name w:val="No Spacing"/>
    <w:uiPriority w:val="1"/>
    <w:qFormat/>
    <w:rsid w:val="008759A5"/>
    <w:rPr>
      <w:rFonts w:ascii="Calibri" w:eastAsia="Calibri" w:hAnsi="Calibri"/>
      <w:sz w:val="22"/>
      <w:szCs w:val="22"/>
      <w:lang w:eastAsia="en-US"/>
    </w:rPr>
  </w:style>
  <w:style w:type="paragraph" w:customStyle="1" w:styleId="15">
    <w:name w:val="Выделенная цитата1"/>
    <w:basedOn w:val="a0"/>
    <w:next w:val="a0"/>
    <w:uiPriority w:val="30"/>
    <w:qFormat/>
    <w:rsid w:val="008759A5"/>
    <w:pPr>
      <w:pBdr>
        <w:top w:val="single" w:sz="4" w:space="10" w:color="4F81BD"/>
        <w:bottom w:val="single" w:sz="4" w:space="10" w:color="4F81BD"/>
      </w:pBdr>
      <w:spacing w:before="360" w:after="360" w:line="276" w:lineRule="auto"/>
      <w:ind w:left="864" w:right="864"/>
      <w:jc w:val="center"/>
    </w:pPr>
    <w:rPr>
      <w:rFonts w:ascii="Calibri" w:eastAsia="Calibri" w:hAnsi="Calibri"/>
      <w:i/>
      <w:iCs/>
      <w:color w:val="4F81BD"/>
      <w:sz w:val="22"/>
      <w:szCs w:val="22"/>
      <w:lang w:eastAsia="en-US"/>
    </w:rPr>
  </w:style>
  <w:style w:type="character" w:customStyle="1" w:styleId="aff3">
    <w:name w:val="Выделенная цитата Знак"/>
    <w:basedOn w:val="a1"/>
    <w:link w:val="aff4"/>
    <w:uiPriority w:val="30"/>
    <w:rsid w:val="008759A5"/>
    <w:rPr>
      <w:i/>
      <w:iCs/>
      <w:color w:val="4F81BD"/>
      <w:sz w:val="22"/>
      <w:szCs w:val="22"/>
      <w:lang w:eastAsia="en-US"/>
    </w:rPr>
  </w:style>
  <w:style w:type="paragraph" w:styleId="aff4">
    <w:name w:val="Intense Quote"/>
    <w:basedOn w:val="a0"/>
    <w:next w:val="a0"/>
    <w:link w:val="aff3"/>
    <w:uiPriority w:val="30"/>
    <w:qFormat/>
    <w:rsid w:val="008759A5"/>
    <w:pPr>
      <w:pBdr>
        <w:top w:val="single" w:sz="4" w:space="10" w:color="4F81BD" w:themeColor="accent1"/>
        <w:bottom w:val="single" w:sz="4" w:space="10" w:color="4F81BD" w:themeColor="accent1"/>
      </w:pBdr>
      <w:spacing w:before="360" w:after="360" w:line="259" w:lineRule="auto"/>
      <w:ind w:left="864" w:right="864"/>
      <w:jc w:val="center"/>
    </w:pPr>
    <w:rPr>
      <w:i/>
      <w:iCs/>
      <w:color w:val="4F81BD"/>
      <w:sz w:val="22"/>
      <w:szCs w:val="22"/>
      <w:lang w:eastAsia="en-US"/>
    </w:rPr>
  </w:style>
  <w:style w:type="character" w:customStyle="1" w:styleId="16">
    <w:name w:val="Выделенная цитата Знак1"/>
    <w:basedOn w:val="a1"/>
    <w:uiPriority w:val="30"/>
    <w:rsid w:val="008759A5"/>
    <w:rPr>
      <w:b/>
      <w:bCs/>
      <w:i/>
      <w:iCs/>
      <w:color w:val="4F81BD" w:themeColor="accent1"/>
      <w:sz w:val="24"/>
      <w:szCs w:val="24"/>
    </w:rPr>
  </w:style>
  <w:style w:type="table" w:customStyle="1" w:styleId="17">
    <w:name w:val="Сетка таблицы1"/>
    <w:basedOn w:val="a2"/>
    <w:next w:val="a4"/>
    <w:uiPriority w:val="99"/>
    <w:rsid w:val="0087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87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905">
      <w:bodyDiv w:val="1"/>
      <w:marLeft w:val="0"/>
      <w:marRight w:val="0"/>
      <w:marTop w:val="0"/>
      <w:marBottom w:val="0"/>
      <w:divBdr>
        <w:top w:val="none" w:sz="0" w:space="0" w:color="auto"/>
        <w:left w:val="none" w:sz="0" w:space="0" w:color="auto"/>
        <w:bottom w:val="none" w:sz="0" w:space="0" w:color="auto"/>
        <w:right w:val="none" w:sz="0" w:space="0" w:color="auto"/>
      </w:divBdr>
    </w:div>
    <w:div w:id="440271973">
      <w:bodyDiv w:val="1"/>
      <w:marLeft w:val="0"/>
      <w:marRight w:val="0"/>
      <w:marTop w:val="0"/>
      <w:marBottom w:val="0"/>
      <w:divBdr>
        <w:top w:val="none" w:sz="0" w:space="0" w:color="auto"/>
        <w:left w:val="none" w:sz="0" w:space="0" w:color="auto"/>
        <w:bottom w:val="none" w:sz="0" w:space="0" w:color="auto"/>
        <w:right w:val="none" w:sz="0" w:space="0" w:color="auto"/>
      </w:divBdr>
    </w:div>
    <w:div w:id="585185682">
      <w:bodyDiv w:val="1"/>
      <w:marLeft w:val="0"/>
      <w:marRight w:val="0"/>
      <w:marTop w:val="0"/>
      <w:marBottom w:val="0"/>
      <w:divBdr>
        <w:top w:val="none" w:sz="0" w:space="0" w:color="auto"/>
        <w:left w:val="none" w:sz="0" w:space="0" w:color="auto"/>
        <w:bottom w:val="none" w:sz="0" w:space="0" w:color="auto"/>
        <w:right w:val="none" w:sz="0" w:space="0" w:color="auto"/>
      </w:divBdr>
    </w:div>
    <w:div w:id="974601860">
      <w:bodyDiv w:val="1"/>
      <w:marLeft w:val="0"/>
      <w:marRight w:val="0"/>
      <w:marTop w:val="0"/>
      <w:marBottom w:val="0"/>
      <w:divBdr>
        <w:top w:val="none" w:sz="0" w:space="0" w:color="auto"/>
        <w:left w:val="none" w:sz="0" w:space="0" w:color="auto"/>
        <w:bottom w:val="none" w:sz="0" w:space="0" w:color="auto"/>
        <w:right w:val="none" w:sz="0" w:space="0" w:color="auto"/>
      </w:divBdr>
    </w:div>
    <w:div w:id="1361517685">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1650014149">
      <w:bodyDiv w:val="1"/>
      <w:marLeft w:val="0"/>
      <w:marRight w:val="0"/>
      <w:marTop w:val="0"/>
      <w:marBottom w:val="0"/>
      <w:divBdr>
        <w:top w:val="none" w:sz="0" w:space="0" w:color="auto"/>
        <w:left w:val="none" w:sz="0" w:space="0" w:color="auto"/>
        <w:bottom w:val="none" w:sz="0" w:space="0" w:color="auto"/>
        <w:right w:val="none" w:sz="0" w:space="0" w:color="auto"/>
      </w:divBdr>
    </w:div>
    <w:div w:id="21108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be9a94c84fa032d44b04e7c858c0e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900200/aa3725a0fa56471d3e2f66be16e482c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FE32-5E5B-4C49-B077-257FA2C0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шаблон</Template>
  <TotalTime>8</TotalTime>
  <Pages>1</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53604</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2022-06-03T00:24:00Z</cp:lastPrinted>
  <dcterms:created xsi:type="dcterms:W3CDTF">2022-06-02T05:09:00Z</dcterms:created>
  <dcterms:modified xsi:type="dcterms:W3CDTF">2022-06-03T00:27:00Z</dcterms:modified>
</cp:coreProperties>
</file>